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857" w:rsidRDefault="00FF4F0A" w:rsidP="00FF4F0A">
      <w:pPr>
        <w:pStyle w:val="Titolo1"/>
        <w:shd w:val="clear" w:color="auto" w:fill="046EC5"/>
        <w:spacing w:before="0" w:beforeAutospacing="0" w:after="0" w:afterAutospacing="0"/>
        <w:jc w:val="center"/>
        <w:rPr>
          <w:rFonts w:asciiTheme="minorHAnsi" w:hAnsiTheme="minorHAnsi" w:cstheme="minorHAnsi"/>
          <w:color w:val="FFFFFF"/>
          <w:spacing w:val="3"/>
          <w:sz w:val="28"/>
          <w:szCs w:val="28"/>
        </w:rPr>
      </w:pPr>
      <w:r>
        <w:rPr>
          <w:noProof/>
        </w:rPr>
        <w:drawing>
          <wp:inline distT="0" distB="0" distL="0" distR="0" wp14:anchorId="06266397" wp14:editId="09C74DF5">
            <wp:extent cx="1617980" cy="483870"/>
            <wp:effectExtent l="0" t="0" r="1270" b="0"/>
            <wp:docPr id="4" name="Immagine 4" descr="https://lh3.googleusercontent.com/Z1L2ghgaQVLhOQ7BKxxsImw7BN4iEr53yAc5uC4SmMm-_JTjwcufVwjo_YIOGYBEOWw7eQ=s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Z1L2ghgaQVLhOQ7BKxxsImw7BN4iEr53yAc5uC4SmMm-_JTjwcufVwjo_YIOGYBEOWw7eQ=s1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7980" cy="483870"/>
                    </a:xfrm>
                    <a:prstGeom prst="rect">
                      <a:avLst/>
                    </a:prstGeom>
                    <a:noFill/>
                    <a:ln>
                      <a:noFill/>
                    </a:ln>
                  </pic:spPr>
                </pic:pic>
              </a:graphicData>
            </a:graphic>
          </wp:inline>
        </w:drawing>
      </w:r>
    </w:p>
    <w:p w:rsidR="00FF4F0A" w:rsidRPr="00FF4F0A" w:rsidRDefault="00FF4F0A" w:rsidP="00283464">
      <w:pPr>
        <w:pStyle w:val="NormaleWeb"/>
        <w:shd w:val="clear" w:color="auto" w:fill="FFFFFF"/>
        <w:spacing w:before="0" w:beforeAutospacing="0" w:after="0" w:afterAutospacing="0"/>
        <w:rPr>
          <w:rFonts w:asciiTheme="minorHAnsi" w:hAnsiTheme="minorHAnsi" w:cstheme="minorHAnsi"/>
          <w:spacing w:val="3"/>
          <w:sz w:val="20"/>
          <w:szCs w:val="20"/>
        </w:rPr>
      </w:pPr>
    </w:p>
    <w:p w:rsidR="00A3668E" w:rsidRDefault="00A3668E" w:rsidP="00A3668E">
      <w:pPr>
        <w:pStyle w:val="NormaleWeb"/>
        <w:shd w:val="clear" w:color="auto" w:fill="FFFFFF"/>
        <w:spacing w:before="0" w:beforeAutospacing="0" w:after="0" w:afterAutospacing="0"/>
        <w:rPr>
          <w:rFonts w:asciiTheme="minorHAnsi" w:hAnsiTheme="minorHAnsi" w:cstheme="minorHAnsi"/>
          <w:color w:val="000000" w:themeColor="text1"/>
          <w:spacing w:val="3"/>
          <w:sz w:val="28"/>
          <w:szCs w:val="28"/>
        </w:rPr>
      </w:pPr>
      <w:r w:rsidRPr="00A3668E">
        <w:rPr>
          <w:rFonts w:asciiTheme="minorHAnsi" w:hAnsiTheme="minorHAnsi" w:cstheme="minorHAnsi"/>
          <w:b/>
          <w:bCs/>
          <w:color w:val="000000" w:themeColor="text1"/>
          <w:spacing w:val="3"/>
          <w:sz w:val="28"/>
          <w:szCs w:val="28"/>
        </w:rPr>
        <w:t>Benvenuto in Grecia</w:t>
      </w:r>
      <w:r w:rsidR="00BE6881" w:rsidRPr="00BE6881">
        <w:rPr>
          <w:rFonts w:asciiTheme="minorHAnsi" w:hAnsiTheme="minorHAnsi" w:cstheme="minorHAnsi"/>
          <w:color w:val="000000" w:themeColor="text1"/>
          <w:spacing w:val="3"/>
          <w:sz w:val="28"/>
          <w:szCs w:val="28"/>
        </w:rPr>
        <w:t xml:space="preserve"> (documento originale al sito </w:t>
      </w:r>
      <w:hyperlink r:id="rId9" w:anchor="/" w:history="1">
        <w:r w:rsidR="00BE6881" w:rsidRPr="008303BA">
          <w:rPr>
            <w:rStyle w:val="Collegamentoipertestuale"/>
            <w:rFonts w:asciiTheme="minorHAnsi" w:hAnsiTheme="minorHAnsi" w:cstheme="minorHAnsi"/>
            <w:spacing w:val="3"/>
            <w:sz w:val="28"/>
            <w:szCs w:val="28"/>
          </w:rPr>
          <w:t>https://travel.gov.gr/#/</w:t>
        </w:r>
      </w:hyperlink>
      <w:r w:rsidR="00BE6881">
        <w:rPr>
          <w:rFonts w:asciiTheme="minorHAnsi" w:hAnsiTheme="minorHAnsi" w:cstheme="minorHAnsi"/>
          <w:color w:val="000000" w:themeColor="text1"/>
          <w:spacing w:val="3"/>
          <w:sz w:val="28"/>
          <w:szCs w:val="28"/>
        </w:rPr>
        <w:t>)</w:t>
      </w:r>
    </w:p>
    <w:p w:rsidR="00A3668E" w:rsidRPr="00A3668E" w:rsidRDefault="00A3668E" w:rsidP="00A3668E">
      <w:pPr>
        <w:pStyle w:val="NormaleWeb"/>
        <w:shd w:val="clear" w:color="auto" w:fill="FFFFFF"/>
        <w:spacing w:before="0" w:beforeAutospacing="0" w:after="0" w:afterAutospacing="0"/>
        <w:rPr>
          <w:rFonts w:asciiTheme="minorHAnsi" w:hAnsiTheme="minorHAnsi" w:cstheme="minorHAnsi"/>
          <w:i/>
          <w:iCs/>
          <w:color w:val="000000" w:themeColor="text1"/>
          <w:spacing w:val="3"/>
          <w:sz w:val="28"/>
          <w:szCs w:val="28"/>
        </w:rPr>
      </w:pPr>
      <w:r w:rsidRPr="00A3668E">
        <w:rPr>
          <w:rFonts w:asciiTheme="minorHAnsi" w:hAnsiTheme="minorHAnsi" w:cstheme="minorHAnsi"/>
          <w:i/>
          <w:iCs/>
          <w:color w:val="000000" w:themeColor="text1"/>
          <w:spacing w:val="3"/>
          <w:sz w:val="28"/>
          <w:szCs w:val="28"/>
        </w:rPr>
        <w:t>Tutti i viaggiatori devono completare il loro PLF fino al giorno prima di entrare nel paese e lasciare il paese, fornendo informazioni dettagliate sul loro punto di partenza, la durata dei soggiorni precedenti in altri paesi e l'indirizzo del loro soggiorno in Grecia. In caso di soggiorni multipli, sono tenuti a fornire l'indirizzo</w:t>
      </w:r>
    </w:p>
    <w:p w:rsidR="00A3668E" w:rsidRPr="00A3668E" w:rsidRDefault="00A3668E" w:rsidP="00FF4F0A">
      <w:pPr>
        <w:pStyle w:val="NormaleWeb"/>
        <w:shd w:val="clear" w:color="auto" w:fill="FFFFFF"/>
        <w:spacing w:before="0" w:beforeAutospacing="0" w:after="0" w:afterAutospacing="0"/>
        <w:rPr>
          <w:rFonts w:asciiTheme="minorHAnsi" w:hAnsiTheme="minorHAnsi" w:cstheme="minorHAnsi"/>
          <w:i/>
          <w:iCs/>
          <w:color w:val="000000" w:themeColor="text1"/>
          <w:spacing w:val="3"/>
          <w:sz w:val="28"/>
          <w:szCs w:val="28"/>
        </w:rPr>
      </w:pPr>
      <w:r w:rsidRPr="00A3668E">
        <w:rPr>
          <w:rFonts w:asciiTheme="minorHAnsi" w:hAnsiTheme="minorHAnsi" w:cstheme="minorHAnsi"/>
          <w:i/>
          <w:iCs/>
          <w:color w:val="000000" w:themeColor="text1"/>
          <w:spacing w:val="3"/>
          <w:sz w:val="28"/>
          <w:szCs w:val="28"/>
        </w:rPr>
        <w:t>per almeno le prime 24 ore. È necessario presentare un PLF per famiglia.</w:t>
      </w:r>
    </w:p>
    <w:p w:rsidR="00A3668E" w:rsidRPr="00A3668E" w:rsidRDefault="00A3668E" w:rsidP="00A3668E">
      <w:pPr>
        <w:pStyle w:val="NormaleWeb"/>
        <w:numPr>
          <w:ilvl w:val="0"/>
          <w:numId w:val="7"/>
        </w:numPr>
        <w:shd w:val="clear" w:color="auto" w:fill="FFFFFF"/>
        <w:spacing w:before="0" w:beforeAutospacing="0" w:after="0" w:afterAutospacing="0"/>
        <w:ind w:left="284" w:hanging="284"/>
        <w:rPr>
          <w:rFonts w:asciiTheme="minorHAnsi" w:hAnsiTheme="minorHAnsi" w:cstheme="minorHAnsi"/>
          <w:i/>
          <w:iCs/>
          <w:color w:val="000000" w:themeColor="text1"/>
          <w:spacing w:val="3"/>
          <w:sz w:val="28"/>
          <w:szCs w:val="28"/>
        </w:rPr>
      </w:pPr>
      <w:r w:rsidRPr="00A3668E">
        <w:rPr>
          <w:rFonts w:asciiTheme="minorHAnsi" w:hAnsiTheme="minorHAnsi" w:cstheme="minorHAnsi"/>
          <w:i/>
          <w:iCs/>
          <w:color w:val="000000" w:themeColor="text1"/>
          <w:spacing w:val="3"/>
          <w:sz w:val="28"/>
          <w:szCs w:val="28"/>
        </w:rPr>
        <w:t>I viaggiatori riceveranno un'e-mail di conferma al momento della presentazione del PLF;</w:t>
      </w:r>
    </w:p>
    <w:p w:rsidR="00A3668E" w:rsidRPr="00A3668E" w:rsidRDefault="00A3668E" w:rsidP="00A3668E">
      <w:pPr>
        <w:pStyle w:val="NormaleWeb"/>
        <w:numPr>
          <w:ilvl w:val="0"/>
          <w:numId w:val="7"/>
        </w:numPr>
        <w:shd w:val="clear" w:color="auto" w:fill="FFFFFF"/>
        <w:spacing w:before="0" w:beforeAutospacing="0" w:after="0" w:afterAutospacing="0"/>
        <w:ind w:left="284" w:hanging="284"/>
        <w:rPr>
          <w:rFonts w:asciiTheme="minorHAnsi" w:hAnsiTheme="minorHAnsi" w:cstheme="minorHAnsi"/>
          <w:i/>
          <w:iCs/>
          <w:color w:val="000000" w:themeColor="text1"/>
          <w:spacing w:val="3"/>
          <w:sz w:val="28"/>
          <w:szCs w:val="28"/>
        </w:rPr>
      </w:pPr>
      <w:r w:rsidRPr="00A3668E">
        <w:rPr>
          <w:rFonts w:asciiTheme="minorHAnsi" w:hAnsiTheme="minorHAnsi" w:cstheme="minorHAnsi"/>
          <w:i/>
          <w:iCs/>
          <w:color w:val="000000" w:themeColor="text1"/>
          <w:spacing w:val="3"/>
          <w:sz w:val="28"/>
          <w:szCs w:val="28"/>
        </w:rPr>
        <w:t>I viaggiatori riceveranno il PLF con il loro codice QR (</w:t>
      </w:r>
      <w:proofErr w:type="spellStart"/>
      <w:r w:rsidRPr="00A3668E">
        <w:rPr>
          <w:rFonts w:asciiTheme="minorHAnsi" w:hAnsiTheme="minorHAnsi" w:cstheme="minorHAnsi"/>
          <w:i/>
          <w:iCs/>
          <w:color w:val="000000" w:themeColor="text1"/>
          <w:spacing w:val="3"/>
          <w:sz w:val="28"/>
          <w:szCs w:val="28"/>
        </w:rPr>
        <w:t>Quick</w:t>
      </w:r>
      <w:proofErr w:type="spellEnd"/>
      <w:r w:rsidRPr="00A3668E">
        <w:rPr>
          <w:rFonts w:asciiTheme="minorHAnsi" w:hAnsiTheme="minorHAnsi" w:cstheme="minorHAnsi"/>
          <w:i/>
          <w:iCs/>
          <w:color w:val="000000" w:themeColor="text1"/>
          <w:spacing w:val="3"/>
          <w:sz w:val="28"/>
          <w:szCs w:val="28"/>
        </w:rPr>
        <w:t xml:space="preserve"> </w:t>
      </w:r>
      <w:proofErr w:type="spellStart"/>
      <w:r w:rsidRPr="00A3668E">
        <w:rPr>
          <w:rFonts w:asciiTheme="minorHAnsi" w:hAnsiTheme="minorHAnsi" w:cstheme="minorHAnsi"/>
          <w:i/>
          <w:iCs/>
          <w:color w:val="000000" w:themeColor="text1"/>
          <w:spacing w:val="3"/>
          <w:sz w:val="28"/>
          <w:szCs w:val="28"/>
        </w:rPr>
        <w:t>Response</w:t>
      </w:r>
      <w:proofErr w:type="spellEnd"/>
      <w:r w:rsidRPr="00A3668E">
        <w:rPr>
          <w:rFonts w:asciiTheme="minorHAnsi" w:hAnsiTheme="minorHAnsi" w:cstheme="minorHAnsi"/>
          <w:i/>
          <w:iCs/>
          <w:color w:val="000000" w:themeColor="text1"/>
          <w:spacing w:val="3"/>
          <w:sz w:val="28"/>
          <w:szCs w:val="28"/>
        </w:rPr>
        <w:t>) univoco il giorno del loro arrivo programmato in Grecia e riceveranno una notifica via e-mail (il codice QR sarà fornito in un collegamento nell'e-mail di conferma);</w:t>
      </w:r>
    </w:p>
    <w:p w:rsidR="00A3668E" w:rsidRPr="00A3668E" w:rsidRDefault="00A3668E" w:rsidP="00A3668E">
      <w:pPr>
        <w:pStyle w:val="NormaleWeb"/>
        <w:numPr>
          <w:ilvl w:val="0"/>
          <w:numId w:val="7"/>
        </w:numPr>
        <w:shd w:val="clear" w:color="auto" w:fill="FFFFFF"/>
        <w:spacing w:before="0" w:beforeAutospacing="0" w:after="0" w:afterAutospacing="0"/>
        <w:ind w:left="284" w:hanging="284"/>
        <w:rPr>
          <w:rFonts w:asciiTheme="minorHAnsi" w:hAnsiTheme="minorHAnsi" w:cstheme="minorHAnsi"/>
          <w:i/>
          <w:iCs/>
          <w:color w:val="000000" w:themeColor="text1"/>
          <w:spacing w:val="3"/>
          <w:sz w:val="28"/>
          <w:szCs w:val="28"/>
        </w:rPr>
      </w:pPr>
      <w:r w:rsidRPr="00A3668E">
        <w:rPr>
          <w:rFonts w:asciiTheme="minorHAnsi" w:hAnsiTheme="minorHAnsi" w:cstheme="minorHAnsi"/>
          <w:i/>
          <w:iCs/>
          <w:color w:val="000000" w:themeColor="text1"/>
          <w:spacing w:val="3"/>
          <w:sz w:val="28"/>
          <w:szCs w:val="28"/>
        </w:rPr>
        <w:t>I viaggiatori che si imbarcano o si imbarcano il giorno precedente l'arrivo saranno autorizzati a farlo dopo aver mostrato l'e-mail di conferma, poiché riceveranno il loro codice QR durante il volo o il viaggio.</w:t>
      </w:r>
    </w:p>
    <w:p w:rsidR="00A3668E" w:rsidRPr="00A3668E" w:rsidRDefault="00A3668E" w:rsidP="00A3668E">
      <w:pPr>
        <w:pStyle w:val="NormaleWeb"/>
        <w:shd w:val="clear" w:color="auto" w:fill="FFFFFF"/>
        <w:spacing w:before="0" w:beforeAutospacing="0" w:after="0" w:afterAutospacing="0"/>
        <w:rPr>
          <w:rFonts w:asciiTheme="minorHAnsi" w:hAnsiTheme="minorHAnsi" w:cstheme="minorHAnsi"/>
          <w:i/>
          <w:iCs/>
          <w:color w:val="000000" w:themeColor="text1"/>
          <w:spacing w:val="3"/>
          <w:sz w:val="16"/>
          <w:szCs w:val="16"/>
        </w:rPr>
      </w:pPr>
    </w:p>
    <w:p w:rsidR="00A3668E" w:rsidRPr="00A3668E" w:rsidRDefault="00A3668E" w:rsidP="00A3668E">
      <w:pPr>
        <w:pStyle w:val="NormaleWeb"/>
        <w:shd w:val="clear" w:color="auto" w:fill="FFFFFF"/>
        <w:spacing w:before="0" w:beforeAutospacing="0" w:after="0" w:afterAutospacing="0"/>
        <w:rPr>
          <w:rFonts w:asciiTheme="minorHAnsi" w:hAnsiTheme="minorHAnsi" w:cstheme="minorHAnsi"/>
          <w:i/>
          <w:iCs/>
          <w:color w:val="000000" w:themeColor="text1"/>
          <w:spacing w:val="3"/>
          <w:sz w:val="28"/>
          <w:szCs w:val="28"/>
        </w:rPr>
      </w:pPr>
      <w:r w:rsidRPr="00A3668E">
        <w:rPr>
          <w:rFonts w:asciiTheme="minorHAnsi" w:hAnsiTheme="minorHAnsi" w:cstheme="minorHAnsi"/>
          <w:i/>
          <w:iCs/>
          <w:color w:val="000000" w:themeColor="text1"/>
          <w:spacing w:val="3"/>
          <w:sz w:val="28"/>
          <w:szCs w:val="28"/>
        </w:rPr>
        <w:t>Il PLF può essere trovato anche sull'</w:t>
      </w:r>
      <w:proofErr w:type="spellStart"/>
      <w:r w:rsidRPr="00A3668E">
        <w:rPr>
          <w:rFonts w:asciiTheme="minorHAnsi" w:hAnsiTheme="minorHAnsi" w:cstheme="minorHAnsi"/>
          <w:i/>
          <w:iCs/>
          <w:color w:val="000000" w:themeColor="text1"/>
          <w:spacing w:val="3"/>
          <w:sz w:val="28"/>
          <w:szCs w:val="28"/>
        </w:rPr>
        <w:t>app</w:t>
      </w:r>
      <w:proofErr w:type="spellEnd"/>
      <w:r w:rsidRPr="00A3668E">
        <w:rPr>
          <w:rFonts w:asciiTheme="minorHAnsi" w:hAnsiTheme="minorHAnsi" w:cstheme="minorHAnsi"/>
          <w:i/>
          <w:iCs/>
          <w:color w:val="000000" w:themeColor="text1"/>
          <w:spacing w:val="3"/>
          <w:sz w:val="28"/>
          <w:szCs w:val="28"/>
        </w:rPr>
        <w:t xml:space="preserve"> </w:t>
      </w:r>
      <w:proofErr w:type="spellStart"/>
      <w:r w:rsidRPr="00A3668E">
        <w:rPr>
          <w:rFonts w:asciiTheme="minorHAnsi" w:hAnsiTheme="minorHAnsi" w:cstheme="minorHAnsi"/>
          <w:i/>
          <w:iCs/>
          <w:color w:val="000000" w:themeColor="text1"/>
          <w:spacing w:val="3"/>
          <w:sz w:val="28"/>
          <w:szCs w:val="28"/>
        </w:rPr>
        <w:t>Visit</w:t>
      </w:r>
      <w:proofErr w:type="spellEnd"/>
      <w:r w:rsidRPr="00A3668E">
        <w:rPr>
          <w:rFonts w:asciiTheme="minorHAnsi" w:hAnsiTheme="minorHAnsi" w:cstheme="minorHAnsi"/>
          <w:i/>
          <w:iCs/>
          <w:color w:val="000000" w:themeColor="text1"/>
          <w:spacing w:val="3"/>
          <w:sz w:val="28"/>
          <w:szCs w:val="28"/>
        </w:rPr>
        <w:t xml:space="preserve"> </w:t>
      </w:r>
      <w:proofErr w:type="spellStart"/>
      <w:r w:rsidRPr="00A3668E">
        <w:rPr>
          <w:rFonts w:asciiTheme="minorHAnsi" w:hAnsiTheme="minorHAnsi" w:cstheme="minorHAnsi"/>
          <w:i/>
          <w:iCs/>
          <w:color w:val="000000" w:themeColor="text1"/>
          <w:spacing w:val="3"/>
          <w:sz w:val="28"/>
          <w:szCs w:val="28"/>
        </w:rPr>
        <w:t>Greece</w:t>
      </w:r>
      <w:proofErr w:type="spellEnd"/>
      <w:r w:rsidRPr="00A3668E">
        <w:rPr>
          <w:rFonts w:asciiTheme="minorHAnsi" w:hAnsiTheme="minorHAnsi" w:cstheme="minorHAnsi"/>
          <w:i/>
          <w:iCs/>
          <w:color w:val="000000" w:themeColor="text1"/>
          <w:spacing w:val="3"/>
          <w:sz w:val="28"/>
          <w:szCs w:val="28"/>
        </w:rPr>
        <w:t xml:space="preserve"> e su travel.gov.gr. Si consiglia vivamente a tutti i visitatori di scaricare gratuitamente l'</w:t>
      </w:r>
      <w:proofErr w:type="spellStart"/>
      <w:r w:rsidRPr="00A3668E">
        <w:rPr>
          <w:rFonts w:asciiTheme="minorHAnsi" w:hAnsiTheme="minorHAnsi" w:cstheme="minorHAnsi"/>
          <w:i/>
          <w:iCs/>
          <w:color w:val="000000" w:themeColor="text1"/>
          <w:spacing w:val="3"/>
          <w:sz w:val="28"/>
          <w:szCs w:val="28"/>
        </w:rPr>
        <w:t>app</w:t>
      </w:r>
      <w:proofErr w:type="spellEnd"/>
      <w:r w:rsidRPr="00A3668E">
        <w:rPr>
          <w:rFonts w:asciiTheme="minorHAnsi" w:hAnsiTheme="minorHAnsi" w:cstheme="minorHAnsi"/>
          <w:i/>
          <w:iCs/>
          <w:color w:val="000000" w:themeColor="text1"/>
          <w:spacing w:val="3"/>
          <w:sz w:val="28"/>
          <w:szCs w:val="28"/>
        </w:rPr>
        <w:t xml:space="preserve"> </w:t>
      </w:r>
      <w:proofErr w:type="spellStart"/>
      <w:r w:rsidRPr="00A3668E">
        <w:rPr>
          <w:rFonts w:asciiTheme="minorHAnsi" w:hAnsiTheme="minorHAnsi" w:cstheme="minorHAnsi"/>
          <w:i/>
          <w:iCs/>
          <w:color w:val="000000" w:themeColor="text1"/>
          <w:spacing w:val="3"/>
          <w:sz w:val="28"/>
          <w:szCs w:val="28"/>
        </w:rPr>
        <w:t>Visit</w:t>
      </w:r>
      <w:proofErr w:type="spellEnd"/>
      <w:r w:rsidRPr="00A3668E">
        <w:rPr>
          <w:rFonts w:asciiTheme="minorHAnsi" w:hAnsiTheme="minorHAnsi" w:cstheme="minorHAnsi"/>
          <w:i/>
          <w:iCs/>
          <w:color w:val="000000" w:themeColor="text1"/>
          <w:spacing w:val="3"/>
          <w:sz w:val="28"/>
          <w:szCs w:val="28"/>
        </w:rPr>
        <w:t xml:space="preserve"> </w:t>
      </w:r>
      <w:proofErr w:type="spellStart"/>
      <w:r w:rsidRPr="00A3668E">
        <w:rPr>
          <w:rFonts w:asciiTheme="minorHAnsi" w:hAnsiTheme="minorHAnsi" w:cstheme="minorHAnsi"/>
          <w:i/>
          <w:iCs/>
          <w:color w:val="000000" w:themeColor="text1"/>
          <w:spacing w:val="3"/>
          <w:sz w:val="28"/>
          <w:szCs w:val="28"/>
        </w:rPr>
        <w:t>Greece</w:t>
      </w:r>
      <w:proofErr w:type="spellEnd"/>
      <w:r w:rsidRPr="00A3668E">
        <w:rPr>
          <w:rFonts w:asciiTheme="minorHAnsi" w:hAnsiTheme="minorHAnsi" w:cstheme="minorHAnsi"/>
          <w:i/>
          <w:iCs/>
          <w:color w:val="000000" w:themeColor="text1"/>
          <w:spacing w:val="3"/>
          <w:sz w:val="28"/>
          <w:szCs w:val="28"/>
        </w:rPr>
        <w:t xml:space="preserve"> (conforme al GDPR) prima del loro arrivo in Grecia</w:t>
      </w:r>
    </w:p>
    <w:p w:rsidR="00A3668E" w:rsidRPr="00A3668E" w:rsidRDefault="00A3668E" w:rsidP="00A3668E">
      <w:pPr>
        <w:pStyle w:val="NormaleWeb"/>
        <w:shd w:val="clear" w:color="auto" w:fill="FFFFFF"/>
        <w:spacing w:before="0" w:beforeAutospacing="0" w:after="0" w:afterAutospacing="0"/>
        <w:ind w:left="284" w:hanging="284"/>
        <w:rPr>
          <w:rFonts w:asciiTheme="minorHAnsi" w:hAnsiTheme="minorHAnsi" w:cstheme="minorHAnsi"/>
          <w:color w:val="000000" w:themeColor="text1"/>
          <w:spacing w:val="3"/>
          <w:sz w:val="28"/>
          <w:szCs w:val="28"/>
        </w:rPr>
      </w:pPr>
    </w:p>
    <w:p w:rsidR="00283464" w:rsidRPr="00283464" w:rsidRDefault="00283464" w:rsidP="00FF4F0A">
      <w:pPr>
        <w:pStyle w:val="NormaleWeb"/>
        <w:shd w:val="clear" w:color="auto" w:fill="FFFFFF"/>
        <w:spacing w:before="0" w:beforeAutospacing="0" w:after="0" w:afterAutospacing="0"/>
        <w:rPr>
          <w:rFonts w:asciiTheme="minorHAnsi" w:hAnsiTheme="minorHAnsi" w:cstheme="minorHAnsi"/>
          <w:spacing w:val="3"/>
          <w:sz w:val="28"/>
          <w:szCs w:val="28"/>
        </w:rPr>
      </w:pPr>
      <w:r w:rsidRPr="00283464">
        <w:rPr>
          <w:rFonts w:asciiTheme="minorHAnsi" w:hAnsiTheme="minorHAnsi" w:cstheme="minorHAnsi"/>
          <w:spacing w:val="3"/>
          <w:sz w:val="28"/>
          <w:szCs w:val="28"/>
        </w:rPr>
        <w:t>Caro viaggiatore,</w:t>
      </w:r>
    </w:p>
    <w:p w:rsidR="00283464" w:rsidRPr="00283464" w:rsidRDefault="00283464" w:rsidP="00296094">
      <w:pPr>
        <w:pStyle w:val="NormaleWeb"/>
        <w:shd w:val="clear" w:color="auto" w:fill="FFFFFF"/>
        <w:spacing w:before="0" w:beforeAutospacing="0" w:after="0" w:afterAutospacing="0"/>
        <w:rPr>
          <w:rFonts w:asciiTheme="minorHAnsi" w:hAnsiTheme="minorHAnsi" w:cstheme="minorHAnsi"/>
          <w:spacing w:val="3"/>
          <w:sz w:val="28"/>
          <w:szCs w:val="28"/>
        </w:rPr>
      </w:pPr>
      <w:r w:rsidRPr="00283464">
        <w:rPr>
          <w:rFonts w:asciiTheme="minorHAnsi" w:hAnsiTheme="minorHAnsi" w:cstheme="minorHAnsi"/>
          <w:spacing w:val="3"/>
          <w:sz w:val="28"/>
          <w:szCs w:val="28"/>
        </w:rPr>
        <w:t>Ti diamo il benvenuto in Grecia e speriamo che tu possa godere di una meravigliosa e indimenticabile esperienza di vacanza.</w:t>
      </w:r>
    </w:p>
    <w:p w:rsidR="00283464" w:rsidRPr="00283464" w:rsidRDefault="00283464" w:rsidP="00283464">
      <w:pPr>
        <w:pStyle w:val="NormaleWeb"/>
        <w:shd w:val="clear" w:color="auto" w:fill="FFFFFF"/>
        <w:spacing w:before="0" w:beforeAutospacing="0" w:after="0" w:afterAutospacing="0"/>
        <w:rPr>
          <w:rFonts w:asciiTheme="minorHAnsi" w:hAnsiTheme="minorHAnsi" w:cstheme="minorHAnsi"/>
          <w:spacing w:val="3"/>
          <w:sz w:val="28"/>
          <w:szCs w:val="28"/>
        </w:rPr>
      </w:pPr>
      <w:r w:rsidRPr="00283464">
        <w:rPr>
          <w:rFonts w:asciiTheme="minorHAnsi" w:hAnsiTheme="minorHAnsi" w:cstheme="minorHAnsi"/>
          <w:spacing w:val="3"/>
          <w:sz w:val="28"/>
          <w:szCs w:val="28"/>
        </w:rPr>
        <w:t>A nome del governo greco e del ministero greco del turismo, vorremmo informarti che abbiamo fatto tutto quanto in nostro potere per assicurarci che tu stia al sicuro durante il tuo soggiorno in Grecia. La tua salute è la nostra priorità assoluta.</w:t>
      </w:r>
    </w:p>
    <w:p w:rsidR="00283464" w:rsidRPr="00283464" w:rsidRDefault="00283464" w:rsidP="00283464">
      <w:pPr>
        <w:pStyle w:val="NormaleWeb"/>
        <w:shd w:val="clear" w:color="auto" w:fill="FFFFFF"/>
        <w:spacing w:before="0" w:beforeAutospacing="0" w:after="0" w:afterAutospacing="0"/>
        <w:rPr>
          <w:rFonts w:asciiTheme="minorHAnsi" w:hAnsiTheme="minorHAnsi" w:cstheme="minorHAnsi"/>
          <w:spacing w:val="3"/>
          <w:sz w:val="28"/>
          <w:szCs w:val="28"/>
        </w:rPr>
      </w:pPr>
      <w:r w:rsidRPr="00283464">
        <w:rPr>
          <w:rFonts w:asciiTheme="minorHAnsi" w:hAnsiTheme="minorHAnsi" w:cstheme="minorHAnsi"/>
          <w:spacing w:val="3"/>
          <w:sz w:val="28"/>
          <w:szCs w:val="28"/>
        </w:rPr>
        <w:t>Il 14 maggio, la Grecia ha aperto i suoi confini in modo sicuro e raggiungibile.</w:t>
      </w:r>
    </w:p>
    <w:p w:rsidR="00283464" w:rsidRPr="00283464" w:rsidRDefault="00283464" w:rsidP="00283464">
      <w:pPr>
        <w:pStyle w:val="NormaleWeb"/>
        <w:shd w:val="clear" w:color="auto" w:fill="FFFFFF"/>
        <w:spacing w:before="0" w:beforeAutospacing="0" w:after="0" w:afterAutospacing="0"/>
        <w:rPr>
          <w:rFonts w:asciiTheme="minorHAnsi" w:hAnsiTheme="minorHAnsi" w:cstheme="minorHAnsi"/>
          <w:spacing w:val="3"/>
          <w:sz w:val="28"/>
          <w:szCs w:val="28"/>
        </w:rPr>
      </w:pPr>
      <w:r w:rsidRPr="00283464">
        <w:rPr>
          <w:rFonts w:asciiTheme="minorHAnsi" w:hAnsiTheme="minorHAnsi" w:cstheme="minorHAnsi"/>
          <w:spacing w:val="3"/>
          <w:sz w:val="28"/>
          <w:szCs w:val="28"/>
        </w:rPr>
        <w:t>Nei paragrafi seguono, mettiamo a disposizione una guida passo-passo su come prepararsi prima di un viaggio in Grecia a partire dal 14 maggio </w:t>
      </w:r>
      <w:r w:rsidRPr="00283464">
        <w:rPr>
          <w:rFonts w:asciiTheme="minorHAnsi" w:hAnsiTheme="minorHAnsi" w:cstheme="minorHAnsi"/>
          <w:spacing w:val="3"/>
          <w:sz w:val="28"/>
          <w:szCs w:val="28"/>
          <w:vertAlign w:val="superscript"/>
        </w:rPr>
        <w:t>°</w:t>
      </w:r>
      <w:r w:rsidRPr="00283464">
        <w:rPr>
          <w:rFonts w:asciiTheme="minorHAnsi" w:hAnsiTheme="minorHAnsi" w:cstheme="minorHAnsi"/>
          <w:spacing w:val="3"/>
          <w:sz w:val="28"/>
          <w:szCs w:val="28"/>
        </w:rPr>
        <w:t> .</w:t>
      </w:r>
    </w:p>
    <w:p w:rsidR="00283464" w:rsidRPr="00283464" w:rsidRDefault="00283464" w:rsidP="00283464">
      <w:pPr>
        <w:pStyle w:val="NormaleWeb"/>
        <w:shd w:val="clear" w:color="auto" w:fill="FFFFFF"/>
        <w:spacing w:before="0" w:beforeAutospacing="0" w:after="0" w:afterAutospacing="0"/>
        <w:rPr>
          <w:rFonts w:asciiTheme="minorHAnsi" w:hAnsiTheme="minorHAnsi" w:cstheme="minorHAnsi"/>
          <w:spacing w:val="3"/>
          <w:sz w:val="28"/>
          <w:szCs w:val="28"/>
        </w:rPr>
      </w:pPr>
      <w:r w:rsidRPr="00283464">
        <w:rPr>
          <w:rFonts w:asciiTheme="minorHAnsi" w:hAnsiTheme="minorHAnsi" w:cstheme="minorHAnsi"/>
          <w:spacing w:val="3"/>
          <w:sz w:val="28"/>
          <w:szCs w:val="28"/>
        </w:rPr>
        <w:t>Queste linee guida sono in atto per garantire la protezione della tua salute, nonché della salute dei tuoi cari e di tutti coloro che sono coinvolti nell'offrirti un'esperienza di ospitalità sicura:</w:t>
      </w:r>
    </w:p>
    <w:p w:rsidR="00283464" w:rsidRPr="00283464" w:rsidRDefault="00283464" w:rsidP="00283464">
      <w:pPr>
        <w:pStyle w:val="NormaleWeb"/>
        <w:shd w:val="clear" w:color="auto" w:fill="FFFFFF"/>
        <w:spacing w:before="0" w:beforeAutospacing="0" w:after="0" w:afterAutospacing="0"/>
        <w:rPr>
          <w:rFonts w:asciiTheme="minorHAnsi" w:hAnsiTheme="minorHAnsi" w:cstheme="minorHAnsi"/>
          <w:spacing w:val="3"/>
          <w:sz w:val="28"/>
          <w:szCs w:val="28"/>
        </w:rPr>
      </w:pPr>
      <w:r w:rsidRPr="00283464">
        <w:rPr>
          <w:rFonts w:asciiTheme="minorHAnsi" w:hAnsiTheme="minorHAnsi" w:cstheme="minorHAnsi"/>
          <w:spacing w:val="3"/>
          <w:sz w:val="28"/>
          <w:szCs w:val="28"/>
        </w:rPr>
        <w:t xml:space="preserve">- A partire dal 14 maggio, i viaggiatori che arrivano in Grecia devono avere un </w:t>
      </w:r>
      <w:r w:rsidRPr="00283464">
        <w:rPr>
          <w:rFonts w:asciiTheme="minorHAnsi" w:hAnsiTheme="minorHAnsi" w:cstheme="minorHAnsi"/>
          <w:b/>
          <w:bCs/>
          <w:spacing w:val="3"/>
          <w:sz w:val="28"/>
          <w:szCs w:val="28"/>
          <w:u w:val="single"/>
        </w:rPr>
        <w:t>certificato PCR negativo da un laboratorio di analisi, per un test Covid-19 effettuato entro e non oltre 72 ore prima dell'arrivo</w:t>
      </w:r>
      <w:r w:rsidRPr="00283464">
        <w:rPr>
          <w:rFonts w:asciiTheme="minorHAnsi" w:hAnsiTheme="minorHAnsi" w:cstheme="minorHAnsi"/>
          <w:spacing w:val="3"/>
          <w:sz w:val="28"/>
          <w:szCs w:val="28"/>
        </w:rPr>
        <w:t>.</w:t>
      </w:r>
      <w:r w:rsidRPr="00283464">
        <w:rPr>
          <w:rFonts w:asciiTheme="minorHAnsi" w:hAnsiTheme="minorHAnsi" w:cstheme="minorHAnsi"/>
          <w:spacing w:val="3"/>
          <w:sz w:val="28"/>
          <w:szCs w:val="28"/>
        </w:rPr>
        <w:br/>
        <w:t>Questo test è obbligatorio per tutti i turisti (compresi i bambini di età superiore ai 5 anni), indipendentemente dalla situazione epidemiologica nel paese di partenza.</w:t>
      </w:r>
    </w:p>
    <w:p w:rsidR="00283464" w:rsidRPr="00283464" w:rsidRDefault="00283464" w:rsidP="00283464">
      <w:pPr>
        <w:pStyle w:val="NormaleWeb"/>
        <w:shd w:val="clear" w:color="auto" w:fill="FFFFFF"/>
        <w:spacing w:before="0" w:beforeAutospacing="0" w:after="0" w:afterAutospacing="0"/>
        <w:rPr>
          <w:rFonts w:asciiTheme="minorHAnsi" w:hAnsiTheme="minorHAnsi" w:cstheme="minorHAnsi"/>
          <w:spacing w:val="3"/>
          <w:sz w:val="28"/>
          <w:szCs w:val="28"/>
        </w:rPr>
      </w:pPr>
      <w:r w:rsidRPr="00283464">
        <w:rPr>
          <w:rFonts w:asciiTheme="minorHAnsi" w:hAnsiTheme="minorHAnsi" w:cstheme="minorHAnsi"/>
          <w:spacing w:val="3"/>
          <w:sz w:val="28"/>
          <w:szCs w:val="28"/>
        </w:rPr>
        <w:t xml:space="preserve">- La prova di un test negativo </w:t>
      </w:r>
      <w:r w:rsidRPr="00283464">
        <w:rPr>
          <w:rFonts w:asciiTheme="minorHAnsi" w:hAnsiTheme="minorHAnsi" w:cstheme="minorHAnsi"/>
          <w:b/>
          <w:bCs/>
          <w:spacing w:val="3"/>
          <w:sz w:val="28"/>
          <w:szCs w:val="28"/>
          <w:u w:val="single"/>
        </w:rPr>
        <w:t>non è richiesta tuttavia per tutti i viaggiatori che hanno completato la vaccinazione (cioè, sono trascorsi 14 giorni dall'ultima vaccinazione, a seconda delle dosi richieste) e sono in possesso di un certificato di vaccinazione</w:t>
      </w:r>
      <w:r w:rsidRPr="00283464">
        <w:rPr>
          <w:rFonts w:asciiTheme="minorHAnsi" w:hAnsiTheme="minorHAnsi" w:cstheme="minorHAnsi"/>
          <w:spacing w:val="3"/>
          <w:sz w:val="28"/>
          <w:szCs w:val="28"/>
        </w:rPr>
        <w:t>.</w:t>
      </w:r>
    </w:p>
    <w:p w:rsidR="00283464" w:rsidRPr="00283464" w:rsidRDefault="00283464" w:rsidP="00283464">
      <w:pPr>
        <w:pStyle w:val="NormaleWeb"/>
        <w:shd w:val="clear" w:color="auto" w:fill="FFFFFF"/>
        <w:spacing w:before="0" w:beforeAutospacing="0" w:after="0" w:afterAutospacing="0"/>
        <w:rPr>
          <w:rFonts w:asciiTheme="minorHAnsi" w:hAnsiTheme="minorHAnsi" w:cstheme="minorHAnsi"/>
          <w:spacing w:val="3"/>
          <w:sz w:val="28"/>
          <w:szCs w:val="28"/>
        </w:rPr>
      </w:pPr>
    </w:p>
    <w:p w:rsidR="00283464" w:rsidRPr="00283464" w:rsidRDefault="00283464" w:rsidP="00283464">
      <w:pPr>
        <w:pStyle w:val="NormaleWeb"/>
        <w:shd w:val="clear" w:color="auto" w:fill="FFFFFF"/>
        <w:spacing w:before="0" w:beforeAutospacing="0" w:after="0" w:afterAutospacing="0"/>
        <w:rPr>
          <w:rFonts w:asciiTheme="minorHAnsi" w:hAnsiTheme="minorHAnsi" w:cstheme="minorHAnsi"/>
          <w:spacing w:val="3"/>
          <w:sz w:val="28"/>
          <w:szCs w:val="28"/>
        </w:rPr>
      </w:pPr>
      <w:r w:rsidRPr="00283464">
        <w:rPr>
          <w:rFonts w:asciiTheme="minorHAnsi" w:hAnsiTheme="minorHAnsi" w:cstheme="minorHAnsi"/>
          <w:spacing w:val="3"/>
          <w:sz w:val="28"/>
          <w:szCs w:val="28"/>
        </w:rPr>
        <w:t xml:space="preserve">- </w:t>
      </w:r>
      <w:r w:rsidRPr="00283464">
        <w:rPr>
          <w:rFonts w:asciiTheme="minorHAnsi" w:hAnsiTheme="minorHAnsi" w:cstheme="minorHAnsi"/>
          <w:b/>
          <w:bCs/>
          <w:spacing w:val="3"/>
          <w:sz w:val="28"/>
          <w:szCs w:val="28"/>
          <w:u w:val="single"/>
        </w:rPr>
        <w:t>La prova di un test negativo non è richiesta se il viaggiatore si è ripreso da COVID negli ultimi 9 mesi.</w:t>
      </w:r>
      <w:r w:rsidRPr="00283464">
        <w:rPr>
          <w:rFonts w:asciiTheme="minorHAnsi" w:hAnsiTheme="minorHAnsi" w:cstheme="minorHAnsi"/>
          <w:spacing w:val="3"/>
          <w:sz w:val="28"/>
          <w:szCs w:val="28"/>
        </w:rPr>
        <w:t> Ciò può essere dimostrato attraverso un certificato di recupero rilasciato da un'autorità pubblica o da un laboratorio certificato. Un'altra opzione è un certificato di risultato positivo del test molecolare PCR, che conferma che il titolare si è ripreso dall'infezione da virus SARS-CoV-2, eseguita almeno 2 mesi prima dell'arrivo e non oltre 9 mesi prima dell'arrivo.</w:t>
      </w:r>
    </w:p>
    <w:p w:rsidR="00283464" w:rsidRPr="00283464" w:rsidRDefault="00283464" w:rsidP="00283464">
      <w:pPr>
        <w:pStyle w:val="NormaleWeb"/>
        <w:shd w:val="clear" w:color="auto" w:fill="FFFFFF"/>
        <w:spacing w:before="0" w:beforeAutospacing="0" w:after="0" w:afterAutospacing="0"/>
        <w:rPr>
          <w:rFonts w:asciiTheme="minorHAnsi" w:hAnsiTheme="minorHAnsi" w:cstheme="minorHAnsi"/>
          <w:spacing w:val="3"/>
          <w:sz w:val="28"/>
          <w:szCs w:val="28"/>
        </w:rPr>
      </w:pPr>
      <w:r w:rsidRPr="00283464">
        <w:rPr>
          <w:rFonts w:asciiTheme="minorHAnsi" w:hAnsiTheme="minorHAnsi" w:cstheme="minorHAnsi"/>
          <w:spacing w:val="3"/>
          <w:sz w:val="28"/>
          <w:szCs w:val="28"/>
        </w:rPr>
        <w:t>- Ogni viaggiatore che arriva in Grecia, indipendentemente dal certificato in suo possesso, può sottoporsi a uno screening sanitario casuale. Se sei selezionato, tieni presente che lo screening è obbligatorio. In caso di rifiuto, le autorità si riservano il diritto di rifiutare l'ingresso nel paese. La selezione avviene attraverso un sistema di campionamento mirato “EVA” utilizzato anche nell'estate 2020.</w:t>
      </w:r>
    </w:p>
    <w:p w:rsidR="00283464" w:rsidRPr="00283464" w:rsidRDefault="00283464" w:rsidP="00283464">
      <w:pPr>
        <w:pStyle w:val="NormaleWeb"/>
        <w:shd w:val="clear" w:color="auto" w:fill="FFFFFF"/>
        <w:spacing w:before="0" w:beforeAutospacing="0" w:after="0" w:afterAutospacing="0"/>
        <w:rPr>
          <w:rFonts w:asciiTheme="minorHAnsi" w:hAnsiTheme="minorHAnsi" w:cstheme="minorHAnsi"/>
          <w:spacing w:val="3"/>
          <w:sz w:val="28"/>
          <w:szCs w:val="28"/>
        </w:rPr>
      </w:pPr>
      <w:r w:rsidRPr="00283464">
        <w:rPr>
          <w:rFonts w:asciiTheme="minorHAnsi" w:hAnsiTheme="minorHAnsi" w:cstheme="minorHAnsi"/>
          <w:spacing w:val="3"/>
          <w:sz w:val="28"/>
          <w:szCs w:val="28"/>
        </w:rPr>
        <w:t>- </w:t>
      </w:r>
      <w:r w:rsidRPr="00283464">
        <w:rPr>
          <w:rFonts w:asciiTheme="minorHAnsi" w:hAnsiTheme="minorHAnsi" w:cstheme="minorHAnsi"/>
          <w:b/>
          <w:bCs/>
          <w:spacing w:val="3"/>
          <w:sz w:val="28"/>
          <w:szCs w:val="28"/>
        </w:rPr>
        <w:t>Chiarimento importante</w:t>
      </w:r>
      <w:r w:rsidRPr="00283464">
        <w:rPr>
          <w:rFonts w:asciiTheme="minorHAnsi" w:hAnsiTheme="minorHAnsi" w:cstheme="minorHAnsi"/>
          <w:spacing w:val="3"/>
          <w:sz w:val="28"/>
          <w:szCs w:val="28"/>
        </w:rPr>
        <w:t> : l'ingresso di turisti in Grecia non è soggetto a vaccinazione. Presentare un certificato di vaccinazione facilita notevolmente le procedure all'arrivo. Tuttavia, in nessun caso un certificato di vaccinazione o di anticorpi è considerato un "passaporto".</w:t>
      </w:r>
    </w:p>
    <w:p w:rsidR="00283464" w:rsidRPr="00283464" w:rsidRDefault="00283464" w:rsidP="00283464">
      <w:pPr>
        <w:pStyle w:val="NormaleWeb"/>
        <w:shd w:val="clear" w:color="auto" w:fill="FFFFFF"/>
        <w:spacing w:before="0" w:beforeAutospacing="0" w:after="0" w:afterAutospacing="0"/>
        <w:rPr>
          <w:rFonts w:asciiTheme="minorHAnsi" w:hAnsiTheme="minorHAnsi" w:cstheme="minorHAnsi"/>
          <w:spacing w:val="3"/>
          <w:sz w:val="28"/>
          <w:szCs w:val="28"/>
        </w:rPr>
      </w:pPr>
      <w:r w:rsidRPr="00283464">
        <w:rPr>
          <w:rFonts w:asciiTheme="minorHAnsi" w:hAnsiTheme="minorHAnsi" w:cstheme="minorHAnsi"/>
          <w:spacing w:val="3"/>
          <w:sz w:val="28"/>
          <w:szCs w:val="28"/>
        </w:rPr>
        <w:t xml:space="preserve">- I paesi dai quali è consentito l'ingresso, alle suddette condizioni, senza obbligo di successivo autoisolamento sono: paesi UE e Area Schengen, USA, UK, Israele, Serbia, EAU, Nuova Zelanda, Australia, Corea del Sud, </w:t>
      </w:r>
      <w:proofErr w:type="spellStart"/>
      <w:r w:rsidRPr="00283464">
        <w:rPr>
          <w:rFonts w:asciiTheme="minorHAnsi" w:hAnsiTheme="minorHAnsi" w:cstheme="minorHAnsi"/>
          <w:spacing w:val="3"/>
          <w:sz w:val="28"/>
          <w:szCs w:val="28"/>
        </w:rPr>
        <w:t>Thailandia</w:t>
      </w:r>
      <w:proofErr w:type="spellEnd"/>
      <w:r w:rsidRPr="00283464">
        <w:rPr>
          <w:rFonts w:asciiTheme="minorHAnsi" w:hAnsiTheme="minorHAnsi" w:cstheme="minorHAnsi"/>
          <w:spacing w:val="3"/>
          <w:sz w:val="28"/>
          <w:szCs w:val="28"/>
        </w:rPr>
        <w:t>, Ruanda, Singapore, Federazione Russa, Macedonia del Nord, Canada, Bielorussia, Bahrein, Qatar, Cina, Kuwait, Ucraina e Arabia Saudita.</w:t>
      </w:r>
      <w:r w:rsidRPr="00283464">
        <w:rPr>
          <w:rFonts w:asciiTheme="minorHAnsi" w:hAnsiTheme="minorHAnsi" w:cstheme="minorHAnsi"/>
          <w:spacing w:val="3"/>
          <w:sz w:val="28"/>
          <w:szCs w:val="28"/>
        </w:rPr>
        <w:br/>
        <w:t>- Si consiglia vivamente ai cittadini non UE di scegliere voli diretti per la Grecia. In ogni altro caso, i viaggiatori dovrebbero attenersi ai requisiti del paese di scalo.</w:t>
      </w:r>
      <w:r w:rsidRPr="00283464">
        <w:rPr>
          <w:rFonts w:asciiTheme="minorHAnsi" w:hAnsiTheme="minorHAnsi" w:cstheme="minorHAnsi"/>
          <w:spacing w:val="3"/>
          <w:sz w:val="28"/>
          <w:szCs w:val="28"/>
        </w:rPr>
        <w:br/>
        <w:t xml:space="preserve">I passeggeri possono entrare nel paese attraverso tutti gli aeroporti internazionali e i porti di Patrasso, </w:t>
      </w:r>
      <w:proofErr w:type="spellStart"/>
      <w:r w:rsidRPr="00283464">
        <w:rPr>
          <w:rFonts w:asciiTheme="minorHAnsi" w:hAnsiTheme="minorHAnsi" w:cstheme="minorHAnsi"/>
          <w:spacing w:val="3"/>
          <w:sz w:val="28"/>
          <w:szCs w:val="28"/>
        </w:rPr>
        <w:t>Igoumenitsa</w:t>
      </w:r>
      <w:proofErr w:type="spellEnd"/>
      <w:r w:rsidRPr="00283464">
        <w:rPr>
          <w:rFonts w:asciiTheme="minorHAnsi" w:hAnsiTheme="minorHAnsi" w:cstheme="minorHAnsi"/>
          <w:spacing w:val="3"/>
          <w:sz w:val="28"/>
          <w:szCs w:val="28"/>
        </w:rPr>
        <w:t xml:space="preserve"> e Corfù.</w:t>
      </w:r>
      <w:r w:rsidRPr="00283464">
        <w:rPr>
          <w:rFonts w:asciiTheme="minorHAnsi" w:hAnsiTheme="minorHAnsi" w:cstheme="minorHAnsi"/>
          <w:spacing w:val="3"/>
          <w:sz w:val="28"/>
          <w:szCs w:val="28"/>
        </w:rPr>
        <w:br/>
        <w:t xml:space="preserve">I viaggiatori possono entrare dai confini terrestri attraverso i cancelli di ingresso di </w:t>
      </w:r>
      <w:proofErr w:type="spellStart"/>
      <w:r w:rsidRPr="00283464">
        <w:rPr>
          <w:rFonts w:asciiTheme="minorHAnsi" w:hAnsiTheme="minorHAnsi" w:cstheme="minorHAnsi"/>
          <w:spacing w:val="3"/>
          <w:sz w:val="28"/>
          <w:szCs w:val="28"/>
        </w:rPr>
        <w:t>Promachonas</w:t>
      </w:r>
      <w:proofErr w:type="spellEnd"/>
      <w:r w:rsidRPr="00283464">
        <w:rPr>
          <w:rFonts w:asciiTheme="minorHAnsi" w:hAnsiTheme="minorHAnsi" w:cstheme="minorHAnsi"/>
          <w:spacing w:val="3"/>
          <w:sz w:val="28"/>
          <w:szCs w:val="28"/>
        </w:rPr>
        <w:t xml:space="preserve"> e </w:t>
      </w:r>
      <w:proofErr w:type="spellStart"/>
      <w:r w:rsidRPr="00283464">
        <w:rPr>
          <w:rFonts w:asciiTheme="minorHAnsi" w:hAnsiTheme="minorHAnsi" w:cstheme="minorHAnsi"/>
          <w:spacing w:val="3"/>
          <w:sz w:val="28"/>
          <w:szCs w:val="28"/>
        </w:rPr>
        <w:t>Ormenio</w:t>
      </w:r>
      <w:proofErr w:type="spellEnd"/>
      <w:r w:rsidRPr="00283464">
        <w:rPr>
          <w:rFonts w:asciiTheme="minorHAnsi" w:hAnsiTheme="minorHAnsi" w:cstheme="minorHAnsi"/>
          <w:spacing w:val="3"/>
          <w:sz w:val="28"/>
          <w:szCs w:val="28"/>
        </w:rPr>
        <w:t xml:space="preserve"> in 24 ore ed </w:t>
      </w:r>
      <w:proofErr w:type="spellStart"/>
      <w:r w:rsidRPr="00283464">
        <w:rPr>
          <w:rFonts w:asciiTheme="minorHAnsi" w:hAnsiTheme="minorHAnsi" w:cstheme="minorHAnsi"/>
          <w:spacing w:val="3"/>
          <w:sz w:val="28"/>
          <w:szCs w:val="28"/>
        </w:rPr>
        <w:t>Evzonoi</w:t>
      </w:r>
      <w:proofErr w:type="spellEnd"/>
      <w:r w:rsidRPr="00283464">
        <w:rPr>
          <w:rFonts w:asciiTheme="minorHAnsi" w:hAnsiTheme="minorHAnsi" w:cstheme="minorHAnsi"/>
          <w:spacing w:val="3"/>
          <w:sz w:val="28"/>
          <w:szCs w:val="28"/>
        </w:rPr>
        <w:t xml:space="preserve"> dalle 07:00 alle 23:00.</w:t>
      </w:r>
      <w:r w:rsidRPr="00283464">
        <w:rPr>
          <w:rFonts w:asciiTheme="minorHAnsi" w:hAnsiTheme="minorHAnsi" w:cstheme="minorHAnsi"/>
          <w:spacing w:val="3"/>
          <w:sz w:val="28"/>
          <w:szCs w:val="28"/>
        </w:rPr>
        <w:br/>
      </w:r>
      <w:r w:rsidRPr="00283464">
        <w:rPr>
          <w:rFonts w:asciiTheme="minorHAnsi" w:hAnsiTheme="minorHAnsi" w:cstheme="minorHAnsi"/>
          <w:b/>
          <w:bCs/>
          <w:spacing w:val="3"/>
          <w:sz w:val="28"/>
          <w:szCs w:val="28"/>
          <w:u w:val="single"/>
        </w:rPr>
        <w:t>Sono consentite crociere e yacht</w:t>
      </w:r>
      <w:r w:rsidRPr="00283464">
        <w:rPr>
          <w:rFonts w:asciiTheme="minorHAnsi" w:hAnsiTheme="minorHAnsi" w:cstheme="minorHAnsi"/>
          <w:spacing w:val="3"/>
          <w:sz w:val="28"/>
          <w:szCs w:val="28"/>
        </w:rPr>
        <w:t>. I collegamenti marittimi con l'Albania e la Turchia sono temporaneamente limitati.</w:t>
      </w:r>
    </w:p>
    <w:p w:rsidR="00283464" w:rsidRDefault="00283464" w:rsidP="00283464">
      <w:pPr>
        <w:pStyle w:val="NormaleWeb"/>
        <w:shd w:val="clear" w:color="auto" w:fill="FFFFFF"/>
        <w:spacing w:before="0" w:beforeAutospacing="0" w:after="0" w:afterAutospacing="0"/>
        <w:rPr>
          <w:rFonts w:asciiTheme="minorHAnsi" w:hAnsiTheme="minorHAnsi" w:cstheme="minorHAnsi"/>
          <w:spacing w:val="3"/>
          <w:sz w:val="28"/>
          <w:szCs w:val="28"/>
        </w:rPr>
      </w:pPr>
    </w:p>
    <w:p w:rsidR="00283464" w:rsidRPr="00283464" w:rsidRDefault="00283464" w:rsidP="00283464">
      <w:pPr>
        <w:pStyle w:val="NormaleWeb"/>
        <w:shd w:val="clear" w:color="auto" w:fill="FFFFFF"/>
        <w:spacing w:before="0" w:beforeAutospacing="0" w:after="0" w:afterAutospacing="0"/>
        <w:jc w:val="center"/>
        <w:rPr>
          <w:rFonts w:asciiTheme="minorHAnsi" w:hAnsiTheme="minorHAnsi" w:cstheme="minorHAnsi"/>
          <w:spacing w:val="3"/>
          <w:sz w:val="28"/>
          <w:szCs w:val="28"/>
        </w:rPr>
      </w:pPr>
      <w:r w:rsidRPr="00283464">
        <w:rPr>
          <w:rFonts w:asciiTheme="minorHAnsi" w:hAnsiTheme="minorHAnsi" w:cstheme="minorHAnsi"/>
          <w:spacing w:val="3"/>
          <w:sz w:val="28"/>
          <w:szCs w:val="28"/>
        </w:rPr>
        <w:t>REQUISITI PER I VISITATORI</w:t>
      </w:r>
    </w:p>
    <w:p w:rsidR="00283464" w:rsidRPr="00283464" w:rsidRDefault="00283464" w:rsidP="00283464">
      <w:pPr>
        <w:pStyle w:val="NormaleWeb"/>
        <w:shd w:val="clear" w:color="auto" w:fill="FFFFFF"/>
        <w:spacing w:before="0" w:beforeAutospacing="0" w:after="0" w:afterAutospacing="0"/>
        <w:rPr>
          <w:rFonts w:asciiTheme="minorHAnsi" w:hAnsiTheme="minorHAnsi" w:cstheme="minorHAnsi"/>
          <w:spacing w:val="3"/>
          <w:sz w:val="28"/>
          <w:szCs w:val="28"/>
        </w:rPr>
      </w:pPr>
      <w:r w:rsidRPr="00283464">
        <w:rPr>
          <w:rFonts w:asciiTheme="minorHAnsi" w:hAnsiTheme="minorHAnsi" w:cstheme="minorHAnsi"/>
          <w:b/>
          <w:bCs/>
          <w:spacing w:val="3"/>
          <w:sz w:val="28"/>
          <w:szCs w:val="28"/>
          <w:u w:val="single"/>
        </w:rPr>
        <w:t>Prima dell'arrivo</w:t>
      </w:r>
      <w:r w:rsidRPr="00283464">
        <w:rPr>
          <w:rFonts w:asciiTheme="minorHAnsi" w:hAnsiTheme="minorHAnsi" w:cstheme="minorHAnsi"/>
          <w:spacing w:val="3"/>
          <w:sz w:val="28"/>
          <w:szCs w:val="28"/>
        </w:rPr>
        <w:t>:</w:t>
      </w:r>
      <w:r w:rsidRPr="00283464">
        <w:rPr>
          <w:rFonts w:asciiTheme="minorHAnsi" w:hAnsiTheme="minorHAnsi" w:cstheme="minorHAnsi"/>
          <w:spacing w:val="3"/>
          <w:sz w:val="28"/>
          <w:szCs w:val="28"/>
        </w:rPr>
        <w:br/>
        <w:t xml:space="preserve">- I turisti devono </w:t>
      </w:r>
      <w:r w:rsidRPr="00283464">
        <w:rPr>
          <w:rFonts w:asciiTheme="minorHAnsi" w:hAnsiTheme="minorHAnsi" w:cstheme="minorHAnsi"/>
          <w:b/>
          <w:bCs/>
          <w:spacing w:val="3"/>
          <w:sz w:val="28"/>
          <w:szCs w:val="28"/>
          <w:u w:val="single"/>
        </w:rPr>
        <w:t>compilare il Modulo di localizzazione passeggeri</w:t>
      </w:r>
      <w:r w:rsidRPr="00283464">
        <w:rPr>
          <w:rFonts w:asciiTheme="minorHAnsi" w:hAnsiTheme="minorHAnsi" w:cstheme="minorHAnsi"/>
          <w:spacing w:val="3"/>
          <w:sz w:val="28"/>
          <w:szCs w:val="28"/>
        </w:rPr>
        <w:t> </w:t>
      </w:r>
      <w:r w:rsidRPr="00283464">
        <w:rPr>
          <w:rFonts w:asciiTheme="minorHAnsi" w:hAnsiTheme="minorHAnsi" w:cstheme="minorHAnsi"/>
          <w:b/>
          <w:bCs/>
          <w:spacing w:val="3"/>
          <w:sz w:val="28"/>
          <w:szCs w:val="28"/>
        </w:rPr>
        <w:t>(PLF)</w:t>
      </w:r>
      <w:r w:rsidRPr="00283464">
        <w:rPr>
          <w:rFonts w:asciiTheme="minorHAnsi" w:hAnsiTheme="minorHAnsi" w:cstheme="minorHAnsi"/>
          <w:spacing w:val="3"/>
          <w:sz w:val="28"/>
          <w:szCs w:val="28"/>
        </w:rPr>
        <w:t> </w:t>
      </w:r>
      <w:r w:rsidRPr="00635857">
        <w:rPr>
          <w:rFonts w:asciiTheme="minorHAnsi" w:hAnsiTheme="minorHAnsi" w:cstheme="minorHAnsi"/>
          <w:spacing w:val="3"/>
          <w:sz w:val="28"/>
          <w:szCs w:val="28"/>
          <w:u w:val="single"/>
        </w:rPr>
        <w:t>entro e non oltre le 23:59 (23:59) del giorno prima dell'arrivo in Grecia</w:t>
      </w:r>
      <w:r w:rsidRPr="00283464">
        <w:rPr>
          <w:rFonts w:asciiTheme="minorHAnsi" w:hAnsiTheme="minorHAnsi" w:cstheme="minorHAnsi"/>
          <w:spacing w:val="3"/>
          <w:sz w:val="28"/>
          <w:szCs w:val="28"/>
        </w:rPr>
        <w:t>. Per ulteriori informazioni, fare clic </w:t>
      </w:r>
      <w:hyperlink r:id="rId10" w:anchor="/form" w:history="1">
        <w:r w:rsidRPr="00283464">
          <w:rPr>
            <w:rStyle w:val="Enfasigrassetto"/>
            <w:rFonts w:asciiTheme="minorHAnsi" w:eastAsiaTheme="majorEastAsia" w:hAnsiTheme="minorHAnsi" w:cstheme="minorHAnsi"/>
            <w:color w:val="1976D2"/>
            <w:spacing w:val="3"/>
            <w:sz w:val="28"/>
            <w:szCs w:val="28"/>
            <w:u w:val="single"/>
          </w:rPr>
          <w:t>qui</w:t>
        </w:r>
      </w:hyperlink>
      <w:r w:rsidRPr="00283464">
        <w:rPr>
          <w:rFonts w:asciiTheme="minorHAnsi" w:hAnsiTheme="minorHAnsi" w:cstheme="minorHAnsi"/>
          <w:spacing w:val="3"/>
          <w:sz w:val="28"/>
          <w:szCs w:val="28"/>
        </w:rPr>
        <w:t> .</w:t>
      </w:r>
    </w:p>
    <w:p w:rsidR="00283464" w:rsidRPr="00283464" w:rsidRDefault="00283464" w:rsidP="00283464">
      <w:pPr>
        <w:pStyle w:val="NormaleWeb"/>
        <w:shd w:val="clear" w:color="auto" w:fill="FFFFFF"/>
        <w:spacing w:before="0" w:beforeAutospacing="0" w:after="0" w:afterAutospacing="0"/>
        <w:rPr>
          <w:rFonts w:asciiTheme="minorHAnsi" w:hAnsiTheme="minorHAnsi" w:cstheme="minorHAnsi"/>
          <w:spacing w:val="3"/>
          <w:sz w:val="28"/>
          <w:szCs w:val="28"/>
        </w:rPr>
      </w:pPr>
      <w:r w:rsidRPr="00283464">
        <w:rPr>
          <w:rFonts w:asciiTheme="minorHAnsi" w:hAnsiTheme="minorHAnsi" w:cstheme="minorHAnsi"/>
          <w:spacing w:val="3"/>
          <w:sz w:val="28"/>
          <w:szCs w:val="28"/>
        </w:rPr>
        <w:t>Prima della partenza, tutti i viaggiatori devono assicurarsi di portare con sé una forma accettabile di certificazione delle proprie condizioni di salute. I documenti accettabili includono:</w:t>
      </w:r>
    </w:p>
    <w:p w:rsidR="00635857" w:rsidRDefault="00283464" w:rsidP="00283464">
      <w:pPr>
        <w:pStyle w:val="NormaleWeb"/>
        <w:shd w:val="clear" w:color="auto" w:fill="FFFFFF"/>
        <w:spacing w:before="0" w:beforeAutospacing="0" w:after="0" w:afterAutospacing="0"/>
        <w:rPr>
          <w:rFonts w:asciiTheme="minorHAnsi" w:hAnsiTheme="minorHAnsi" w:cstheme="minorHAnsi"/>
          <w:spacing w:val="3"/>
          <w:sz w:val="28"/>
          <w:szCs w:val="28"/>
        </w:rPr>
      </w:pPr>
      <w:r w:rsidRPr="00283464">
        <w:rPr>
          <w:rFonts w:asciiTheme="minorHAnsi" w:hAnsiTheme="minorHAnsi" w:cstheme="minorHAnsi"/>
          <w:spacing w:val="3"/>
          <w:sz w:val="28"/>
          <w:szCs w:val="28"/>
        </w:rPr>
        <w:t xml:space="preserve">- Un </w:t>
      </w:r>
      <w:r w:rsidRPr="00635857">
        <w:rPr>
          <w:rFonts w:asciiTheme="minorHAnsi" w:hAnsiTheme="minorHAnsi" w:cstheme="minorHAnsi"/>
          <w:b/>
          <w:bCs/>
          <w:spacing w:val="3"/>
          <w:sz w:val="28"/>
          <w:szCs w:val="28"/>
          <w:u w:val="single"/>
        </w:rPr>
        <w:t>risultato del test molecolare PCR negativo da un laboratorio; il test deve essere sostenuto fino a 72 ore prima dell'ingresso</w:t>
      </w:r>
      <w:r w:rsidRPr="00283464">
        <w:rPr>
          <w:rFonts w:asciiTheme="minorHAnsi" w:hAnsiTheme="minorHAnsi" w:cstheme="minorHAnsi"/>
          <w:spacing w:val="3"/>
          <w:sz w:val="28"/>
          <w:szCs w:val="28"/>
        </w:rPr>
        <w:t>.</w:t>
      </w:r>
      <w:r w:rsidRPr="00283464">
        <w:rPr>
          <w:rFonts w:asciiTheme="minorHAnsi" w:hAnsiTheme="minorHAnsi" w:cstheme="minorHAnsi"/>
          <w:spacing w:val="3"/>
          <w:sz w:val="28"/>
          <w:szCs w:val="28"/>
        </w:rPr>
        <w:br/>
        <w:t>- Un certificato di vaccinazione rilasciato da un'autorità certificata.</w:t>
      </w:r>
      <w:r w:rsidRPr="00283464">
        <w:rPr>
          <w:rFonts w:asciiTheme="minorHAnsi" w:hAnsiTheme="minorHAnsi" w:cstheme="minorHAnsi"/>
          <w:spacing w:val="3"/>
          <w:sz w:val="28"/>
          <w:szCs w:val="28"/>
        </w:rPr>
        <w:br/>
        <w:t>- Un certificato di recupero dall'infezione da virus SARS-CoV-2 rilasciato da un'autorità pubblica o da un laboratorio certificato.</w:t>
      </w:r>
    </w:p>
    <w:p w:rsidR="00283464" w:rsidRPr="00283464" w:rsidRDefault="00283464" w:rsidP="00283464">
      <w:pPr>
        <w:pStyle w:val="NormaleWeb"/>
        <w:shd w:val="clear" w:color="auto" w:fill="FFFFFF"/>
        <w:spacing w:before="0" w:beforeAutospacing="0" w:after="0" w:afterAutospacing="0"/>
        <w:rPr>
          <w:rFonts w:asciiTheme="minorHAnsi" w:hAnsiTheme="minorHAnsi" w:cstheme="minorHAnsi"/>
          <w:spacing w:val="3"/>
          <w:sz w:val="28"/>
          <w:szCs w:val="28"/>
        </w:rPr>
      </w:pPr>
      <w:r w:rsidRPr="00283464">
        <w:rPr>
          <w:rFonts w:asciiTheme="minorHAnsi" w:hAnsiTheme="minorHAnsi" w:cstheme="minorHAnsi"/>
          <w:spacing w:val="3"/>
          <w:sz w:val="28"/>
          <w:szCs w:val="28"/>
        </w:rPr>
        <w:lastRenderedPageBreak/>
        <w:br/>
        <w:t>- Un certificato di risultato positivo del test molecolare PCR, che conferma che il titolare si è ripreso dall'infezione da virus SARS-CoV-2, eseguito almeno 2 mesi prima dell'arrivo e non oltre 9 mesi prima dell'arrivo.</w:t>
      </w:r>
    </w:p>
    <w:p w:rsidR="00283464" w:rsidRPr="00283464" w:rsidRDefault="00283464" w:rsidP="00283464">
      <w:pPr>
        <w:pStyle w:val="NormaleWeb"/>
        <w:shd w:val="clear" w:color="auto" w:fill="FFFFFF"/>
        <w:spacing w:before="0" w:beforeAutospacing="0" w:after="0" w:afterAutospacing="0"/>
        <w:rPr>
          <w:rFonts w:asciiTheme="minorHAnsi" w:hAnsiTheme="minorHAnsi" w:cstheme="minorHAnsi"/>
          <w:spacing w:val="3"/>
          <w:sz w:val="28"/>
          <w:szCs w:val="28"/>
        </w:rPr>
      </w:pPr>
      <w:r w:rsidRPr="00283464">
        <w:rPr>
          <w:rFonts w:asciiTheme="minorHAnsi" w:hAnsiTheme="minorHAnsi" w:cstheme="minorHAnsi"/>
          <w:spacing w:val="3"/>
          <w:sz w:val="28"/>
          <w:szCs w:val="28"/>
        </w:rPr>
        <w:t xml:space="preserve">Tutti i certificati devono includere le informazioni critiche (cioè il numero di dosi e le rispettive date) in inglese, tedesco, francese, </w:t>
      </w:r>
      <w:r w:rsidRPr="00635857">
        <w:rPr>
          <w:rFonts w:asciiTheme="minorHAnsi" w:hAnsiTheme="minorHAnsi" w:cstheme="minorHAnsi"/>
          <w:b/>
          <w:bCs/>
          <w:spacing w:val="3"/>
          <w:sz w:val="28"/>
          <w:szCs w:val="28"/>
        </w:rPr>
        <w:t>italiano</w:t>
      </w:r>
      <w:r w:rsidRPr="00283464">
        <w:rPr>
          <w:rFonts w:asciiTheme="minorHAnsi" w:hAnsiTheme="minorHAnsi" w:cstheme="minorHAnsi"/>
          <w:spacing w:val="3"/>
          <w:sz w:val="28"/>
          <w:szCs w:val="28"/>
        </w:rPr>
        <w:t>, spagnolo, russo e il nome completo della persona deve corrispondere al nome sul passaporto o qualsiasi altro documento di viaggio riconosciuto.</w:t>
      </w:r>
    </w:p>
    <w:p w:rsidR="00283464" w:rsidRPr="00283464" w:rsidRDefault="00283464" w:rsidP="00283464">
      <w:pPr>
        <w:pStyle w:val="NormaleWeb"/>
        <w:shd w:val="clear" w:color="auto" w:fill="FFFFFF"/>
        <w:spacing w:before="0" w:beforeAutospacing="0" w:after="0" w:afterAutospacing="0"/>
        <w:rPr>
          <w:rFonts w:asciiTheme="minorHAnsi" w:hAnsiTheme="minorHAnsi" w:cstheme="minorHAnsi"/>
          <w:spacing w:val="3"/>
          <w:sz w:val="28"/>
          <w:szCs w:val="28"/>
        </w:rPr>
      </w:pPr>
      <w:r w:rsidRPr="00283464">
        <w:rPr>
          <w:rFonts w:asciiTheme="minorHAnsi" w:hAnsiTheme="minorHAnsi" w:cstheme="minorHAnsi"/>
          <w:spacing w:val="3"/>
          <w:sz w:val="28"/>
          <w:szCs w:val="28"/>
        </w:rPr>
        <w:t>All'arrivo:</w:t>
      </w:r>
    </w:p>
    <w:p w:rsidR="00283464" w:rsidRPr="00283464" w:rsidRDefault="00283464" w:rsidP="00283464">
      <w:pPr>
        <w:pStyle w:val="NormaleWeb"/>
        <w:shd w:val="clear" w:color="auto" w:fill="FFFFFF"/>
        <w:spacing w:before="0" w:beforeAutospacing="0" w:after="0" w:afterAutospacing="0"/>
        <w:rPr>
          <w:rFonts w:asciiTheme="minorHAnsi" w:hAnsiTheme="minorHAnsi" w:cstheme="minorHAnsi"/>
          <w:spacing w:val="3"/>
          <w:sz w:val="28"/>
          <w:szCs w:val="28"/>
        </w:rPr>
      </w:pPr>
      <w:r w:rsidRPr="00283464">
        <w:rPr>
          <w:rFonts w:asciiTheme="minorHAnsi" w:hAnsiTheme="minorHAnsi" w:cstheme="minorHAnsi"/>
          <w:spacing w:val="3"/>
          <w:sz w:val="28"/>
          <w:szCs w:val="28"/>
        </w:rPr>
        <w:t>I viaggiatori che arrivano in Grecia sono soggetti a:</w:t>
      </w:r>
    </w:p>
    <w:p w:rsidR="00283464" w:rsidRPr="00283464" w:rsidRDefault="00283464" w:rsidP="00283464">
      <w:pPr>
        <w:pStyle w:val="NormaleWeb"/>
        <w:shd w:val="clear" w:color="auto" w:fill="FFFFFF"/>
        <w:spacing w:before="0" w:beforeAutospacing="0" w:after="0" w:afterAutospacing="0"/>
        <w:rPr>
          <w:rFonts w:asciiTheme="minorHAnsi" w:hAnsiTheme="minorHAnsi" w:cstheme="minorHAnsi"/>
          <w:spacing w:val="3"/>
          <w:sz w:val="28"/>
          <w:szCs w:val="28"/>
        </w:rPr>
      </w:pPr>
      <w:r w:rsidRPr="00283464">
        <w:rPr>
          <w:rFonts w:asciiTheme="minorHAnsi" w:hAnsiTheme="minorHAnsi" w:cstheme="minorHAnsi"/>
          <w:spacing w:val="3"/>
          <w:sz w:val="28"/>
          <w:szCs w:val="28"/>
        </w:rPr>
        <w:t>- Campionamento Test antigene RAPID alle porte di ingresso per soggetti selezionati tratti da un sistema di campionamento mirato, basato sul sistema “EVA”.</w:t>
      </w:r>
    </w:p>
    <w:p w:rsidR="00283464" w:rsidRPr="00283464" w:rsidRDefault="00283464" w:rsidP="00283464">
      <w:pPr>
        <w:pStyle w:val="NormaleWeb"/>
        <w:shd w:val="clear" w:color="auto" w:fill="FFFFFF"/>
        <w:spacing w:before="0" w:beforeAutospacing="0" w:after="0" w:afterAutospacing="0"/>
        <w:rPr>
          <w:rFonts w:asciiTheme="minorHAnsi" w:hAnsiTheme="minorHAnsi" w:cstheme="minorHAnsi"/>
          <w:spacing w:val="3"/>
          <w:sz w:val="28"/>
          <w:szCs w:val="28"/>
        </w:rPr>
      </w:pPr>
      <w:r w:rsidRPr="00283464">
        <w:rPr>
          <w:rFonts w:asciiTheme="minorHAnsi" w:hAnsiTheme="minorHAnsi" w:cstheme="minorHAnsi"/>
          <w:spacing w:val="3"/>
          <w:sz w:val="28"/>
          <w:szCs w:val="28"/>
        </w:rPr>
        <w:t>- Isolamento obbligatorio se risultano positivi per SARS-Cov-2, a seguito di un test di campionamento. In questo caso, i viaggiatori ed i loro compagni di viaggio sono alloggiati in hotel di quarantena, dove saranno sottoposti a ulteriori test PCR per confermare la diagnosi iniziale. Gli ospiti soggiorneranno in hotel appartati per almeno 10 giorni. Le spese di alloggio negli hotel di quarantena sono coperte dallo Stato greco.</w:t>
      </w:r>
    </w:p>
    <w:p w:rsidR="00283464" w:rsidRPr="00283464" w:rsidRDefault="00283464" w:rsidP="00283464">
      <w:pPr>
        <w:pStyle w:val="NormaleWeb"/>
        <w:shd w:val="clear" w:color="auto" w:fill="FFFFFF"/>
        <w:spacing w:before="0" w:beforeAutospacing="0" w:after="0" w:afterAutospacing="0"/>
        <w:rPr>
          <w:rFonts w:asciiTheme="minorHAnsi" w:hAnsiTheme="minorHAnsi" w:cstheme="minorHAnsi"/>
          <w:spacing w:val="3"/>
          <w:sz w:val="28"/>
          <w:szCs w:val="28"/>
        </w:rPr>
      </w:pPr>
      <w:r w:rsidRPr="00283464">
        <w:rPr>
          <w:rFonts w:asciiTheme="minorHAnsi" w:hAnsiTheme="minorHAnsi" w:cstheme="minorHAnsi"/>
          <w:spacing w:val="3"/>
          <w:sz w:val="28"/>
          <w:szCs w:val="28"/>
        </w:rPr>
        <w:t>Il rispetto dei protocolli sanitari durante il trasporto e durante l'intero soggiorno in Grecia è il fattore chiave che consentirà a tutti noi di stare al sicuro e tornare alla normalità.</w:t>
      </w:r>
    </w:p>
    <w:p w:rsidR="00283464" w:rsidRPr="00283464" w:rsidRDefault="00283464" w:rsidP="00283464">
      <w:pPr>
        <w:pStyle w:val="NormaleWeb"/>
        <w:shd w:val="clear" w:color="auto" w:fill="FFFFFF"/>
        <w:spacing w:before="0" w:beforeAutospacing="0" w:after="0" w:afterAutospacing="0"/>
        <w:rPr>
          <w:rFonts w:asciiTheme="minorHAnsi" w:hAnsiTheme="minorHAnsi" w:cstheme="minorHAnsi"/>
          <w:spacing w:val="3"/>
          <w:sz w:val="28"/>
          <w:szCs w:val="28"/>
        </w:rPr>
      </w:pPr>
      <w:r w:rsidRPr="00283464">
        <w:rPr>
          <w:rFonts w:asciiTheme="minorHAnsi" w:hAnsiTheme="minorHAnsi" w:cstheme="minorHAnsi"/>
          <w:spacing w:val="3"/>
          <w:sz w:val="28"/>
          <w:szCs w:val="28"/>
        </w:rPr>
        <w:t>Apprezziamo la tua comprensione e ci scusiamo in anticipo per qualsiasi ulteriore inconveniente.</w:t>
      </w:r>
    </w:p>
    <w:p w:rsidR="00283464" w:rsidRPr="00283464" w:rsidRDefault="00283464" w:rsidP="00283464">
      <w:pPr>
        <w:pStyle w:val="NormaleWeb"/>
        <w:shd w:val="clear" w:color="auto" w:fill="FFFFFF"/>
        <w:spacing w:before="0" w:beforeAutospacing="0" w:after="0" w:afterAutospacing="0"/>
        <w:rPr>
          <w:rFonts w:asciiTheme="minorHAnsi" w:hAnsiTheme="minorHAnsi" w:cstheme="minorHAnsi"/>
          <w:spacing w:val="3"/>
          <w:sz w:val="28"/>
          <w:szCs w:val="28"/>
        </w:rPr>
      </w:pPr>
      <w:r w:rsidRPr="00283464">
        <w:rPr>
          <w:rFonts w:asciiTheme="minorHAnsi" w:hAnsiTheme="minorHAnsi" w:cstheme="minorHAnsi"/>
          <w:spacing w:val="3"/>
          <w:sz w:val="28"/>
          <w:szCs w:val="28"/>
        </w:rPr>
        <w:t>Vi porgiamo un caloroso ringraziamento per la collaborazione e per aver scelto il nostro paese per le vostre vacanze.</w:t>
      </w:r>
    </w:p>
    <w:p w:rsidR="00283464" w:rsidRPr="00283464" w:rsidRDefault="00283464" w:rsidP="00283464">
      <w:pPr>
        <w:pStyle w:val="NormaleWeb"/>
        <w:shd w:val="clear" w:color="auto" w:fill="FFFFFF"/>
        <w:spacing w:before="0" w:beforeAutospacing="0" w:after="0" w:afterAutospacing="0"/>
        <w:rPr>
          <w:rFonts w:asciiTheme="minorHAnsi" w:hAnsiTheme="minorHAnsi" w:cstheme="minorHAnsi"/>
          <w:spacing w:val="3"/>
          <w:sz w:val="28"/>
          <w:szCs w:val="28"/>
        </w:rPr>
      </w:pPr>
      <w:r w:rsidRPr="00283464">
        <w:rPr>
          <w:rFonts w:asciiTheme="minorHAnsi" w:hAnsiTheme="minorHAnsi" w:cstheme="minorHAnsi"/>
          <w:spacing w:val="3"/>
          <w:sz w:val="28"/>
          <w:szCs w:val="28"/>
        </w:rPr>
        <w:t>Non vediamo l'ora di darti il ​​benvenuto in Grecia.</w:t>
      </w:r>
    </w:p>
    <w:p w:rsidR="00635857" w:rsidRDefault="00635857" w:rsidP="00283464">
      <w:pPr>
        <w:pStyle w:val="Titolo2"/>
        <w:shd w:val="clear" w:color="auto" w:fill="FFFFFF"/>
        <w:spacing w:before="0"/>
        <w:rPr>
          <w:rFonts w:asciiTheme="minorHAnsi" w:hAnsiTheme="minorHAnsi" w:cstheme="minorHAnsi"/>
          <w:spacing w:val="3"/>
          <w:sz w:val="28"/>
          <w:szCs w:val="28"/>
        </w:rPr>
      </w:pPr>
    </w:p>
    <w:p w:rsidR="00283464" w:rsidRPr="00283464" w:rsidRDefault="00283464" w:rsidP="00283464">
      <w:pPr>
        <w:pStyle w:val="Titolo2"/>
        <w:shd w:val="clear" w:color="auto" w:fill="FFFFFF"/>
        <w:spacing w:before="0"/>
        <w:rPr>
          <w:rFonts w:asciiTheme="minorHAnsi" w:hAnsiTheme="minorHAnsi" w:cstheme="minorHAnsi"/>
          <w:spacing w:val="3"/>
          <w:sz w:val="28"/>
          <w:szCs w:val="28"/>
        </w:rPr>
      </w:pPr>
      <w:r w:rsidRPr="00283464">
        <w:rPr>
          <w:rFonts w:asciiTheme="minorHAnsi" w:hAnsiTheme="minorHAnsi" w:cstheme="minorHAnsi"/>
          <w:spacing w:val="3"/>
          <w:sz w:val="28"/>
          <w:szCs w:val="28"/>
        </w:rPr>
        <w:t>DOMANDE E RISPOSTE PER L'APERTURA DEL TURISMO 2021</w:t>
      </w:r>
    </w:p>
    <w:p w:rsidR="00283464" w:rsidRPr="00283464" w:rsidRDefault="00283464" w:rsidP="00283464">
      <w:pPr>
        <w:numPr>
          <w:ilvl w:val="0"/>
          <w:numId w:val="5"/>
        </w:numPr>
        <w:shd w:val="clear" w:color="auto" w:fill="FFFFFF"/>
        <w:spacing w:after="0" w:line="240" w:lineRule="auto"/>
        <w:ind w:left="0"/>
        <w:rPr>
          <w:rFonts w:cstheme="minorHAnsi"/>
          <w:spacing w:val="3"/>
          <w:sz w:val="28"/>
          <w:szCs w:val="28"/>
        </w:rPr>
      </w:pPr>
      <w:r w:rsidRPr="00283464">
        <w:rPr>
          <w:rFonts w:cstheme="minorHAnsi"/>
          <w:spacing w:val="3"/>
          <w:sz w:val="28"/>
          <w:szCs w:val="28"/>
        </w:rPr>
        <w:t>Quando sarà consentita la partenza e l'arrivo di yacht privati ​​e da quali paesi?</w:t>
      </w:r>
    </w:p>
    <w:p w:rsidR="00283464" w:rsidRPr="00283464" w:rsidRDefault="00283464" w:rsidP="00283464">
      <w:pPr>
        <w:pStyle w:val="NormaleWeb"/>
        <w:shd w:val="clear" w:color="auto" w:fill="FFFFFF"/>
        <w:spacing w:before="0" w:beforeAutospacing="0" w:after="0" w:afterAutospacing="0"/>
        <w:rPr>
          <w:rFonts w:asciiTheme="minorHAnsi" w:hAnsiTheme="minorHAnsi" w:cstheme="minorHAnsi"/>
          <w:spacing w:val="3"/>
          <w:sz w:val="28"/>
          <w:szCs w:val="28"/>
        </w:rPr>
      </w:pPr>
      <w:r w:rsidRPr="00283464">
        <w:rPr>
          <w:rFonts w:asciiTheme="minorHAnsi" w:hAnsiTheme="minorHAnsi" w:cstheme="minorHAnsi"/>
          <w:spacing w:val="3"/>
          <w:sz w:val="28"/>
          <w:szCs w:val="28"/>
        </w:rPr>
        <w:t>La partenza e l'arrivo di yacht (ad eccezione di quelli provenienti da Albania e Turchia) è consentita con alcune restrizioni, mentre gli stessi termini e condizioni si applicheranno sia ai cittadini greci che a quelli stranieri</w:t>
      </w:r>
    </w:p>
    <w:p w:rsidR="00283464" w:rsidRPr="00283464" w:rsidRDefault="00283464" w:rsidP="00283464">
      <w:pPr>
        <w:numPr>
          <w:ilvl w:val="0"/>
          <w:numId w:val="5"/>
        </w:numPr>
        <w:shd w:val="clear" w:color="auto" w:fill="FFFFFF"/>
        <w:spacing w:after="0" w:line="240" w:lineRule="auto"/>
        <w:ind w:left="0"/>
        <w:rPr>
          <w:rFonts w:cstheme="minorHAnsi"/>
          <w:spacing w:val="3"/>
          <w:sz w:val="28"/>
          <w:szCs w:val="28"/>
        </w:rPr>
      </w:pPr>
      <w:r w:rsidRPr="00283464">
        <w:rPr>
          <w:rFonts w:cstheme="minorHAnsi"/>
          <w:spacing w:val="3"/>
          <w:sz w:val="28"/>
          <w:szCs w:val="28"/>
        </w:rPr>
        <w:t>Cosa si applicherà alle navi da crociera?</w:t>
      </w:r>
    </w:p>
    <w:p w:rsidR="00283464" w:rsidRPr="00283464" w:rsidRDefault="00283464" w:rsidP="00635857">
      <w:pPr>
        <w:pStyle w:val="NormaleWeb"/>
        <w:shd w:val="clear" w:color="auto" w:fill="FFFFFF"/>
        <w:spacing w:before="0" w:beforeAutospacing="0" w:after="0" w:afterAutospacing="0"/>
        <w:rPr>
          <w:rFonts w:asciiTheme="minorHAnsi" w:hAnsiTheme="minorHAnsi" w:cstheme="minorHAnsi"/>
          <w:spacing w:val="3"/>
          <w:sz w:val="28"/>
          <w:szCs w:val="28"/>
        </w:rPr>
      </w:pPr>
      <w:r w:rsidRPr="00283464">
        <w:rPr>
          <w:rFonts w:asciiTheme="minorHAnsi" w:hAnsiTheme="minorHAnsi" w:cstheme="minorHAnsi"/>
          <w:spacing w:val="3"/>
          <w:sz w:val="28"/>
          <w:szCs w:val="28"/>
        </w:rPr>
        <w:t>Dal 14 maggio , restrizioni da crociera vengono completamente rimossi, rispettare sempre i protocolli molto rigidi che vengono applicate a queste attività.</w:t>
      </w:r>
    </w:p>
    <w:p w:rsidR="00283464" w:rsidRPr="00283464" w:rsidRDefault="00283464" w:rsidP="00283464">
      <w:pPr>
        <w:numPr>
          <w:ilvl w:val="0"/>
          <w:numId w:val="5"/>
        </w:numPr>
        <w:shd w:val="clear" w:color="auto" w:fill="FFFFFF"/>
        <w:spacing w:after="0" w:line="240" w:lineRule="auto"/>
        <w:ind w:left="0"/>
        <w:rPr>
          <w:rFonts w:cstheme="minorHAnsi"/>
          <w:spacing w:val="3"/>
          <w:sz w:val="28"/>
          <w:szCs w:val="28"/>
        </w:rPr>
      </w:pPr>
      <w:r w:rsidRPr="00283464">
        <w:rPr>
          <w:rFonts w:cstheme="minorHAnsi"/>
          <w:spacing w:val="3"/>
          <w:sz w:val="28"/>
          <w:szCs w:val="28"/>
        </w:rPr>
        <w:t>Cosa succede se il paese del visitatore richiede un test per il suo ritorno?</w:t>
      </w:r>
    </w:p>
    <w:p w:rsidR="00283464" w:rsidRPr="00283464" w:rsidRDefault="00283464" w:rsidP="00283464">
      <w:pPr>
        <w:pStyle w:val="NormaleWeb"/>
        <w:shd w:val="clear" w:color="auto" w:fill="FFFFFF"/>
        <w:spacing w:before="0" w:beforeAutospacing="0" w:after="0" w:afterAutospacing="0"/>
        <w:rPr>
          <w:rFonts w:asciiTheme="minorHAnsi" w:hAnsiTheme="minorHAnsi" w:cstheme="minorHAnsi"/>
          <w:spacing w:val="3"/>
          <w:sz w:val="28"/>
          <w:szCs w:val="28"/>
        </w:rPr>
      </w:pPr>
      <w:r w:rsidRPr="00283464">
        <w:rPr>
          <w:rFonts w:asciiTheme="minorHAnsi" w:hAnsiTheme="minorHAnsi" w:cstheme="minorHAnsi"/>
          <w:spacing w:val="3"/>
          <w:sz w:val="28"/>
          <w:szCs w:val="28"/>
        </w:rPr>
        <w:t>È possibile eseguire PCR o test antigene direttamente nel luogo in cui ogni ospite soggiorna, se l'ospite necessita di un test per il ritorno a casa. Ciò rende più facile per ogni turista essere coerente con i propri obblighi al fine di tornare in sicurezza nel proprio paese.</w:t>
      </w:r>
    </w:p>
    <w:p w:rsidR="00283464" w:rsidRPr="00283464" w:rsidRDefault="00283464" w:rsidP="00283464">
      <w:pPr>
        <w:shd w:val="clear" w:color="auto" w:fill="FFFFFF"/>
        <w:rPr>
          <w:rFonts w:cstheme="minorHAnsi"/>
          <w:spacing w:val="3"/>
          <w:sz w:val="28"/>
          <w:szCs w:val="28"/>
        </w:rPr>
      </w:pPr>
    </w:p>
    <w:p w:rsidR="00283464" w:rsidRPr="00283464" w:rsidRDefault="00283464" w:rsidP="00283464">
      <w:pPr>
        <w:numPr>
          <w:ilvl w:val="0"/>
          <w:numId w:val="6"/>
        </w:numPr>
        <w:shd w:val="clear" w:color="auto" w:fill="FFFFFF"/>
        <w:spacing w:after="0" w:line="240" w:lineRule="auto"/>
        <w:ind w:left="0"/>
        <w:rPr>
          <w:rFonts w:cstheme="minorHAnsi"/>
          <w:spacing w:val="3"/>
          <w:sz w:val="28"/>
          <w:szCs w:val="28"/>
        </w:rPr>
      </w:pPr>
      <w:r w:rsidRPr="00283464">
        <w:rPr>
          <w:rFonts w:cstheme="minorHAnsi"/>
          <w:spacing w:val="3"/>
          <w:sz w:val="28"/>
          <w:szCs w:val="28"/>
        </w:rPr>
        <w:lastRenderedPageBreak/>
        <w:t>L'uso di maschere facciali non mediche è obbligatorio all'interno e all'esterno in tutta la Grecia. La restrizione di cui sopra non si applica a:</w:t>
      </w:r>
    </w:p>
    <w:p w:rsidR="00283464" w:rsidRPr="00283464" w:rsidRDefault="00283464" w:rsidP="00283464">
      <w:pPr>
        <w:numPr>
          <w:ilvl w:val="0"/>
          <w:numId w:val="6"/>
        </w:numPr>
        <w:shd w:val="clear" w:color="auto" w:fill="FFFFFF"/>
        <w:spacing w:after="0" w:line="240" w:lineRule="auto"/>
        <w:ind w:left="0"/>
        <w:rPr>
          <w:rFonts w:cstheme="minorHAnsi"/>
          <w:spacing w:val="3"/>
          <w:sz w:val="28"/>
          <w:szCs w:val="28"/>
        </w:rPr>
      </w:pPr>
      <w:r w:rsidRPr="00283464">
        <w:rPr>
          <w:rFonts w:cstheme="minorHAnsi"/>
          <w:spacing w:val="3"/>
          <w:sz w:val="28"/>
          <w:szCs w:val="28"/>
        </w:rPr>
        <w:t>Gli spostamenti sono consentiti tutti i giorni dalle 05:00 alle 23:00 in tutto il Paese.</w:t>
      </w:r>
    </w:p>
    <w:p w:rsidR="00283464" w:rsidRPr="00283464" w:rsidRDefault="00283464" w:rsidP="00635857">
      <w:pPr>
        <w:shd w:val="clear" w:color="auto" w:fill="FFFFFF"/>
        <w:rPr>
          <w:rFonts w:cstheme="minorHAnsi"/>
          <w:spacing w:val="3"/>
          <w:sz w:val="28"/>
          <w:szCs w:val="28"/>
        </w:rPr>
      </w:pPr>
      <w:r w:rsidRPr="00283464">
        <w:rPr>
          <w:rFonts w:cstheme="minorHAnsi"/>
          <w:spacing w:val="3"/>
          <w:sz w:val="28"/>
          <w:szCs w:val="28"/>
        </w:rPr>
        <w:br/>
      </w:r>
      <w:r w:rsidRPr="00283464">
        <w:rPr>
          <w:rFonts w:cstheme="minorHAnsi"/>
          <w:b/>
          <w:bCs/>
          <w:spacing w:val="3"/>
          <w:sz w:val="28"/>
          <w:szCs w:val="28"/>
        </w:rPr>
        <w:t>Cenare:</w:t>
      </w:r>
    </w:p>
    <w:p w:rsidR="00283464" w:rsidRPr="00283464" w:rsidRDefault="00283464" w:rsidP="00283464">
      <w:pPr>
        <w:numPr>
          <w:ilvl w:val="1"/>
          <w:numId w:val="6"/>
        </w:numPr>
        <w:shd w:val="clear" w:color="auto" w:fill="FFFFFF"/>
        <w:spacing w:after="0" w:line="240" w:lineRule="auto"/>
        <w:ind w:left="0"/>
        <w:rPr>
          <w:rFonts w:cstheme="minorHAnsi"/>
          <w:spacing w:val="3"/>
          <w:sz w:val="28"/>
          <w:szCs w:val="28"/>
        </w:rPr>
      </w:pPr>
      <w:r w:rsidRPr="00283464">
        <w:rPr>
          <w:rFonts w:cstheme="minorHAnsi"/>
          <w:spacing w:val="3"/>
          <w:sz w:val="28"/>
          <w:szCs w:val="28"/>
        </w:rPr>
        <w:t>Il servizio è fornito SOLO negli spazi esterni. La riproduzione di musica non è consentita e tutti i clienti devono essere seduti. Un'eccezione si applica a ristoranti, bar e caffè che operano negli spazi interni dell'hotel e servono solo gli ospiti dell'hotel.</w:t>
      </w:r>
    </w:p>
    <w:p w:rsidR="00283464" w:rsidRPr="00283464" w:rsidRDefault="00283464" w:rsidP="00283464">
      <w:pPr>
        <w:numPr>
          <w:ilvl w:val="1"/>
          <w:numId w:val="6"/>
        </w:numPr>
        <w:shd w:val="clear" w:color="auto" w:fill="FFFFFF"/>
        <w:spacing w:after="0" w:line="240" w:lineRule="auto"/>
        <w:ind w:left="0"/>
        <w:rPr>
          <w:rFonts w:cstheme="minorHAnsi"/>
          <w:spacing w:val="3"/>
          <w:sz w:val="28"/>
          <w:szCs w:val="28"/>
        </w:rPr>
      </w:pPr>
      <w:r w:rsidRPr="00283464">
        <w:rPr>
          <w:rFonts w:cstheme="minorHAnsi"/>
          <w:spacing w:val="3"/>
          <w:sz w:val="28"/>
          <w:szCs w:val="28"/>
        </w:rPr>
        <w:t>Deve essere predisposta una disposizione dei tavoli e dei sedili secondo le linee guida di distanziamento fisico e protezione della salute in vigore.</w:t>
      </w:r>
    </w:p>
    <w:p w:rsidR="00283464" w:rsidRPr="00283464" w:rsidRDefault="00283464" w:rsidP="00283464">
      <w:pPr>
        <w:numPr>
          <w:ilvl w:val="1"/>
          <w:numId w:val="6"/>
        </w:numPr>
        <w:shd w:val="clear" w:color="auto" w:fill="FFFFFF"/>
        <w:spacing w:after="0" w:line="240" w:lineRule="auto"/>
        <w:ind w:left="0"/>
        <w:rPr>
          <w:rFonts w:cstheme="minorHAnsi"/>
          <w:spacing w:val="3"/>
          <w:sz w:val="28"/>
          <w:szCs w:val="28"/>
        </w:rPr>
      </w:pPr>
      <w:r w:rsidRPr="00283464">
        <w:rPr>
          <w:rFonts w:cstheme="minorHAnsi"/>
          <w:spacing w:val="3"/>
          <w:sz w:val="28"/>
          <w:szCs w:val="28"/>
        </w:rPr>
        <w:t>Nei bar e nei caffè, due clienti possono essere seduti sugli sgabelli al bancone e deve essere mantenuta una distanza di 1,5 m dai due clienti successivi.</w:t>
      </w:r>
    </w:p>
    <w:p w:rsidR="00283464" w:rsidRPr="00283464" w:rsidRDefault="00283464" w:rsidP="00283464">
      <w:pPr>
        <w:numPr>
          <w:ilvl w:val="1"/>
          <w:numId w:val="6"/>
        </w:numPr>
        <w:shd w:val="clear" w:color="auto" w:fill="FFFFFF"/>
        <w:spacing w:after="0" w:line="240" w:lineRule="auto"/>
        <w:ind w:left="0"/>
        <w:rPr>
          <w:rFonts w:cstheme="minorHAnsi"/>
          <w:spacing w:val="3"/>
          <w:sz w:val="28"/>
          <w:szCs w:val="28"/>
        </w:rPr>
      </w:pPr>
      <w:r w:rsidRPr="00283464">
        <w:rPr>
          <w:rFonts w:cstheme="minorHAnsi"/>
          <w:spacing w:val="3"/>
          <w:sz w:val="28"/>
          <w:szCs w:val="28"/>
        </w:rPr>
        <w:t>Gli orari di apertura sono dalle 05:00 alle 22:45.</w:t>
      </w:r>
    </w:p>
    <w:p w:rsidR="00283464" w:rsidRPr="00283464" w:rsidRDefault="00283464" w:rsidP="00283464">
      <w:pPr>
        <w:numPr>
          <w:ilvl w:val="1"/>
          <w:numId w:val="6"/>
        </w:numPr>
        <w:shd w:val="clear" w:color="auto" w:fill="FFFFFF"/>
        <w:spacing w:after="0" w:line="240" w:lineRule="auto"/>
        <w:ind w:left="0"/>
        <w:rPr>
          <w:rFonts w:cstheme="minorHAnsi"/>
          <w:spacing w:val="3"/>
          <w:sz w:val="28"/>
          <w:szCs w:val="28"/>
        </w:rPr>
      </w:pPr>
      <w:r w:rsidRPr="00283464">
        <w:rPr>
          <w:rFonts w:cstheme="minorHAnsi"/>
          <w:spacing w:val="3"/>
          <w:sz w:val="28"/>
          <w:szCs w:val="28"/>
        </w:rPr>
        <w:t>I clienti in attesa di un tavolo devono indossare una maschera per il viso.</w:t>
      </w:r>
    </w:p>
    <w:p w:rsidR="00283464" w:rsidRPr="00283464" w:rsidRDefault="00283464" w:rsidP="00283464">
      <w:pPr>
        <w:numPr>
          <w:ilvl w:val="1"/>
          <w:numId w:val="6"/>
        </w:numPr>
        <w:shd w:val="clear" w:color="auto" w:fill="FFFFFF"/>
        <w:spacing w:after="0" w:line="240" w:lineRule="auto"/>
        <w:ind w:left="0"/>
        <w:rPr>
          <w:rFonts w:cstheme="minorHAnsi"/>
          <w:spacing w:val="3"/>
          <w:sz w:val="28"/>
          <w:szCs w:val="28"/>
        </w:rPr>
      </w:pPr>
      <w:r w:rsidRPr="00283464">
        <w:rPr>
          <w:rFonts w:cstheme="minorHAnsi"/>
          <w:spacing w:val="3"/>
          <w:sz w:val="28"/>
          <w:szCs w:val="28"/>
        </w:rPr>
        <w:t>Fino a sei (6) persone sono sedute per tavolo.</w:t>
      </w:r>
    </w:p>
    <w:p w:rsidR="00EC4A09" w:rsidRDefault="00EC4A09" w:rsidP="00635857">
      <w:pPr>
        <w:shd w:val="clear" w:color="auto" w:fill="FFFFFF"/>
        <w:rPr>
          <w:rFonts w:cstheme="minorHAnsi"/>
          <w:spacing w:val="3"/>
          <w:sz w:val="28"/>
          <w:szCs w:val="28"/>
        </w:rPr>
      </w:pPr>
    </w:p>
    <w:p w:rsidR="00EC4A09" w:rsidRDefault="00EC4A09" w:rsidP="00EC4A09">
      <w:pPr>
        <w:shd w:val="clear" w:color="auto" w:fill="FFFFFF"/>
        <w:jc w:val="center"/>
        <w:rPr>
          <w:rFonts w:cstheme="minorHAnsi"/>
          <w:b/>
          <w:bCs/>
          <w:spacing w:val="3"/>
          <w:sz w:val="28"/>
          <w:szCs w:val="28"/>
        </w:rPr>
      </w:pPr>
      <w:r>
        <w:rPr>
          <w:rFonts w:cstheme="minorHAnsi"/>
          <w:spacing w:val="3"/>
          <w:sz w:val="28"/>
          <w:szCs w:val="28"/>
        </w:rPr>
        <w:t>-o0o-</w:t>
      </w:r>
      <w:r w:rsidR="00283464" w:rsidRPr="00283464">
        <w:rPr>
          <w:rFonts w:cstheme="minorHAnsi"/>
          <w:spacing w:val="3"/>
          <w:sz w:val="28"/>
          <w:szCs w:val="28"/>
        </w:rPr>
        <w:br/>
      </w:r>
    </w:p>
    <w:p w:rsidR="00283464" w:rsidRDefault="00EC4A09" w:rsidP="00EC4A09">
      <w:pPr>
        <w:shd w:val="clear" w:color="auto" w:fill="FFFFFF"/>
        <w:rPr>
          <w:rFonts w:cstheme="minorHAnsi"/>
          <w:spacing w:val="3"/>
          <w:sz w:val="28"/>
          <w:szCs w:val="28"/>
        </w:rPr>
      </w:pPr>
      <w:r>
        <w:rPr>
          <w:rFonts w:cstheme="minorHAnsi"/>
          <w:b/>
          <w:bCs/>
          <w:spacing w:val="3"/>
          <w:sz w:val="28"/>
          <w:szCs w:val="28"/>
        </w:rPr>
        <w:t xml:space="preserve">NOTA BENE: </w:t>
      </w:r>
      <w:r>
        <w:rPr>
          <w:rFonts w:cstheme="minorHAnsi"/>
          <w:spacing w:val="3"/>
          <w:sz w:val="28"/>
          <w:szCs w:val="28"/>
        </w:rPr>
        <w:t xml:space="preserve"> per gli aggiornamenti, consultare anche il sito dell’Ambasciata Italiana ad Atene: </w:t>
      </w:r>
      <w:hyperlink r:id="rId11" w:history="1">
        <w:r w:rsidRPr="00374443">
          <w:rPr>
            <w:rStyle w:val="Collegamentoipertestuale"/>
            <w:rFonts w:cstheme="minorHAnsi"/>
            <w:spacing w:val="3"/>
            <w:sz w:val="28"/>
            <w:szCs w:val="28"/>
          </w:rPr>
          <w:t>https://ambatene.esteri.it/ambasciata_atene/it/ambasciata/coronavirus-covid-19-situazione.html</w:t>
        </w:r>
      </w:hyperlink>
      <w:bookmarkStart w:id="0" w:name="_GoBack"/>
      <w:bookmarkEnd w:id="0"/>
    </w:p>
    <w:p w:rsidR="00EC4A09" w:rsidRPr="00EC4A09" w:rsidRDefault="00EC4A09" w:rsidP="00635857">
      <w:pPr>
        <w:shd w:val="clear" w:color="auto" w:fill="FFFFFF"/>
        <w:rPr>
          <w:rFonts w:cstheme="minorHAnsi"/>
          <w:spacing w:val="3"/>
          <w:sz w:val="28"/>
          <w:szCs w:val="28"/>
        </w:rPr>
      </w:pPr>
    </w:p>
    <w:p w:rsidR="00296490" w:rsidRPr="00296490" w:rsidRDefault="00296490" w:rsidP="00635857"/>
    <w:sectPr w:rsidR="00296490" w:rsidRPr="00296490" w:rsidSect="00FF4F0A">
      <w:footerReference w:type="default" r:id="rId12"/>
      <w:pgSz w:w="11906" w:h="16838"/>
      <w:pgMar w:top="851" w:right="1134" w:bottom="1134" w:left="1134"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BD3" w:rsidRDefault="00015BD3" w:rsidP="00FF4F0A">
      <w:pPr>
        <w:spacing w:after="0" w:line="240" w:lineRule="auto"/>
      </w:pPr>
      <w:r>
        <w:separator/>
      </w:r>
    </w:p>
  </w:endnote>
  <w:endnote w:type="continuationSeparator" w:id="0">
    <w:p w:rsidR="00015BD3" w:rsidRDefault="00015BD3" w:rsidP="00FF4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926447"/>
      <w:docPartObj>
        <w:docPartGallery w:val="Page Numbers (Bottom of Page)"/>
        <w:docPartUnique/>
      </w:docPartObj>
    </w:sdtPr>
    <w:sdtEndPr/>
    <w:sdtContent>
      <w:p w:rsidR="00FF4F0A" w:rsidRDefault="00FF4F0A">
        <w:pPr>
          <w:pStyle w:val="Pidipagina"/>
          <w:jc w:val="right"/>
        </w:pPr>
        <w:r>
          <w:fldChar w:fldCharType="begin"/>
        </w:r>
        <w:r>
          <w:instrText>PAGE   \* MERGEFORMAT</w:instrText>
        </w:r>
        <w:r>
          <w:fldChar w:fldCharType="separate"/>
        </w:r>
        <w:r w:rsidR="00EC4A09">
          <w:rPr>
            <w:noProof/>
          </w:rPr>
          <w:t>4</w:t>
        </w:r>
        <w:r>
          <w:fldChar w:fldCharType="end"/>
        </w:r>
      </w:p>
    </w:sdtContent>
  </w:sdt>
  <w:p w:rsidR="00FF4F0A" w:rsidRDefault="00FF4F0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BD3" w:rsidRDefault="00015BD3" w:rsidP="00FF4F0A">
      <w:pPr>
        <w:spacing w:after="0" w:line="240" w:lineRule="auto"/>
      </w:pPr>
      <w:r>
        <w:separator/>
      </w:r>
    </w:p>
  </w:footnote>
  <w:footnote w:type="continuationSeparator" w:id="0">
    <w:p w:rsidR="00015BD3" w:rsidRDefault="00015BD3" w:rsidP="00FF4F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0B8F"/>
    <w:multiLevelType w:val="hybridMultilevel"/>
    <w:tmpl w:val="17B839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F830DE"/>
    <w:multiLevelType w:val="multilevel"/>
    <w:tmpl w:val="BD5C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673D2"/>
    <w:multiLevelType w:val="multilevel"/>
    <w:tmpl w:val="1C28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4D6607"/>
    <w:multiLevelType w:val="multilevel"/>
    <w:tmpl w:val="B332F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6B5B57"/>
    <w:multiLevelType w:val="multilevel"/>
    <w:tmpl w:val="BF44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18808A5"/>
    <w:multiLevelType w:val="multilevel"/>
    <w:tmpl w:val="9192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0CF3C56"/>
    <w:multiLevelType w:val="multilevel"/>
    <w:tmpl w:val="BF7812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490"/>
    <w:rsid w:val="00015BD3"/>
    <w:rsid w:val="00283464"/>
    <w:rsid w:val="00296094"/>
    <w:rsid w:val="00296490"/>
    <w:rsid w:val="00315366"/>
    <w:rsid w:val="004B3ADB"/>
    <w:rsid w:val="005C2718"/>
    <w:rsid w:val="00635857"/>
    <w:rsid w:val="00A3668E"/>
    <w:rsid w:val="00BE6881"/>
    <w:rsid w:val="00DF2773"/>
    <w:rsid w:val="00EC4A09"/>
    <w:rsid w:val="00FF4F0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2964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283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296490"/>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96490"/>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296490"/>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unhideWhenUsed/>
    <w:rsid w:val="00296490"/>
    <w:rPr>
      <w:color w:val="0000FF"/>
      <w:u w:val="single"/>
    </w:rPr>
  </w:style>
  <w:style w:type="paragraph" w:styleId="NormaleWeb">
    <w:name w:val="Normal (Web)"/>
    <w:basedOn w:val="Normale"/>
    <w:uiPriority w:val="99"/>
    <w:semiHidden/>
    <w:unhideWhenUsed/>
    <w:rsid w:val="0029649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4B3ADB"/>
    <w:rPr>
      <w:color w:val="800080" w:themeColor="followedHyperlink"/>
      <w:u w:val="single"/>
    </w:rPr>
  </w:style>
  <w:style w:type="character" w:customStyle="1" w:styleId="Titolo2Carattere">
    <w:name w:val="Titolo 2 Carattere"/>
    <w:basedOn w:val="Carpredefinitoparagrafo"/>
    <w:link w:val="Titolo2"/>
    <w:uiPriority w:val="9"/>
    <w:semiHidden/>
    <w:rsid w:val="00283464"/>
    <w:rPr>
      <w:rFonts w:asciiTheme="majorHAnsi" w:eastAsiaTheme="majorEastAsia" w:hAnsiTheme="majorHAnsi" w:cstheme="majorBidi"/>
      <w:b/>
      <w:bCs/>
      <w:color w:val="4F81BD" w:themeColor="accent1"/>
      <w:sz w:val="26"/>
      <w:szCs w:val="26"/>
    </w:rPr>
  </w:style>
  <w:style w:type="character" w:customStyle="1" w:styleId="v-btncontent">
    <w:name w:val="v-btn__content"/>
    <w:basedOn w:val="Carpredefinitoparagrafo"/>
    <w:rsid w:val="00283464"/>
  </w:style>
  <w:style w:type="character" w:styleId="Enfasigrassetto">
    <w:name w:val="Strong"/>
    <w:basedOn w:val="Carpredefinitoparagrafo"/>
    <w:uiPriority w:val="22"/>
    <w:qFormat/>
    <w:rsid w:val="00283464"/>
    <w:rPr>
      <w:b/>
      <w:bCs/>
    </w:rPr>
  </w:style>
  <w:style w:type="paragraph" w:styleId="Testofumetto">
    <w:name w:val="Balloon Text"/>
    <w:basedOn w:val="Normale"/>
    <w:link w:val="TestofumettoCarattere"/>
    <w:uiPriority w:val="99"/>
    <w:semiHidden/>
    <w:unhideWhenUsed/>
    <w:rsid w:val="006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5857"/>
    <w:rPr>
      <w:rFonts w:ascii="Tahoma" w:hAnsi="Tahoma" w:cs="Tahoma"/>
      <w:sz w:val="16"/>
      <w:szCs w:val="16"/>
    </w:rPr>
  </w:style>
  <w:style w:type="paragraph" w:styleId="Intestazione">
    <w:name w:val="header"/>
    <w:basedOn w:val="Normale"/>
    <w:link w:val="IntestazioneCarattere"/>
    <w:uiPriority w:val="99"/>
    <w:unhideWhenUsed/>
    <w:rsid w:val="00FF4F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4F0A"/>
  </w:style>
  <w:style w:type="paragraph" w:styleId="Pidipagina">
    <w:name w:val="footer"/>
    <w:basedOn w:val="Normale"/>
    <w:link w:val="PidipaginaCarattere"/>
    <w:uiPriority w:val="99"/>
    <w:unhideWhenUsed/>
    <w:rsid w:val="00FF4F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4F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2964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283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296490"/>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96490"/>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296490"/>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unhideWhenUsed/>
    <w:rsid w:val="00296490"/>
    <w:rPr>
      <w:color w:val="0000FF"/>
      <w:u w:val="single"/>
    </w:rPr>
  </w:style>
  <w:style w:type="paragraph" w:styleId="NormaleWeb">
    <w:name w:val="Normal (Web)"/>
    <w:basedOn w:val="Normale"/>
    <w:uiPriority w:val="99"/>
    <w:semiHidden/>
    <w:unhideWhenUsed/>
    <w:rsid w:val="0029649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4B3ADB"/>
    <w:rPr>
      <w:color w:val="800080" w:themeColor="followedHyperlink"/>
      <w:u w:val="single"/>
    </w:rPr>
  </w:style>
  <w:style w:type="character" w:customStyle="1" w:styleId="Titolo2Carattere">
    <w:name w:val="Titolo 2 Carattere"/>
    <w:basedOn w:val="Carpredefinitoparagrafo"/>
    <w:link w:val="Titolo2"/>
    <w:uiPriority w:val="9"/>
    <w:semiHidden/>
    <w:rsid w:val="00283464"/>
    <w:rPr>
      <w:rFonts w:asciiTheme="majorHAnsi" w:eastAsiaTheme="majorEastAsia" w:hAnsiTheme="majorHAnsi" w:cstheme="majorBidi"/>
      <w:b/>
      <w:bCs/>
      <w:color w:val="4F81BD" w:themeColor="accent1"/>
      <w:sz w:val="26"/>
      <w:szCs w:val="26"/>
    </w:rPr>
  </w:style>
  <w:style w:type="character" w:customStyle="1" w:styleId="v-btncontent">
    <w:name w:val="v-btn__content"/>
    <w:basedOn w:val="Carpredefinitoparagrafo"/>
    <w:rsid w:val="00283464"/>
  </w:style>
  <w:style w:type="character" w:styleId="Enfasigrassetto">
    <w:name w:val="Strong"/>
    <w:basedOn w:val="Carpredefinitoparagrafo"/>
    <w:uiPriority w:val="22"/>
    <w:qFormat/>
    <w:rsid w:val="00283464"/>
    <w:rPr>
      <w:b/>
      <w:bCs/>
    </w:rPr>
  </w:style>
  <w:style w:type="paragraph" w:styleId="Testofumetto">
    <w:name w:val="Balloon Text"/>
    <w:basedOn w:val="Normale"/>
    <w:link w:val="TestofumettoCarattere"/>
    <w:uiPriority w:val="99"/>
    <w:semiHidden/>
    <w:unhideWhenUsed/>
    <w:rsid w:val="006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5857"/>
    <w:rPr>
      <w:rFonts w:ascii="Tahoma" w:hAnsi="Tahoma" w:cs="Tahoma"/>
      <w:sz w:val="16"/>
      <w:szCs w:val="16"/>
    </w:rPr>
  </w:style>
  <w:style w:type="paragraph" w:styleId="Intestazione">
    <w:name w:val="header"/>
    <w:basedOn w:val="Normale"/>
    <w:link w:val="IntestazioneCarattere"/>
    <w:uiPriority w:val="99"/>
    <w:unhideWhenUsed/>
    <w:rsid w:val="00FF4F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4F0A"/>
  </w:style>
  <w:style w:type="paragraph" w:styleId="Pidipagina">
    <w:name w:val="footer"/>
    <w:basedOn w:val="Normale"/>
    <w:link w:val="PidipaginaCarattere"/>
    <w:uiPriority w:val="99"/>
    <w:unhideWhenUsed/>
    <w:rsid w:val="00FF4F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4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385376">
      <w:bodyDiv w:val="1"/>
      <w:marLeft w:val="0"/>
      <w:marRight w:val="0"/>
      <w:marTop w:val="0"/>
      <w:marBottom w:val="0"/>
      <w:divBdr>
        <w:top w:val="none" w:sz="0" w:space="0" w:color="auto"/>
        <w:left w:val="none" w:sz="0" w:space="0" w:color="auto"/>
        <w:bottom w:val="none" w:sz="0" w:space="0" w:color="auto"/>
        <w:right w:val="none" w:sz="0" w:space="0" w:color="auto"/>
      </w:divBdr>
      <w:divsChild>
        <w:div w:id="682898751">
          <w:marLeft w:val="-180"/>
          <w:marRight w:val="-180"/>
          <w:marTop w:val="0"/>
          <w:marBottom w:val="0"/>
          <w:divBdr>
            <w:top w:val="none" w:sz="0" w:space="0" w:color="auto"/>
            <w:left w:val="none" w:sz="0" w:space="0" w:color="auto"/>
            <w:bottom w:val="none" w:sz="0" w:space="0" w:color="auto"/>
            <w:right w:val="none" w:sz="0" w:space="0" w:color="auto"/>
          </w:divBdr>
          <w:divsChild>
            <w:div w:id="13498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4873">
      <w:bodyDiv w:val="1"/>
      <w:marLeft w:val="0"/>
      <w:marRight w:val="0"/>
      <w:marTop w:val="0"/>
      <w:marBottom w:val="0"/>
      <w:divBdr>
        <w:top w:val="none" w:sz="0" w:space="0" w:color="auto"/>
        <w:left w:val="none" w:sz="0" w:space="0" w:color="auto"/>
        <w:bottom w:val="none" w:sz="0" w:space="0" w:color="auto"/>
        <w:right w:val="none" w:sz="0" w:space="0" w:color="auto"/>
      </w:divBdr>
      <w:divsChild>
        <w:div w:id="1441342246">
          <w:marLeft w:val="0"/>
          <w:marRight w:val="0"/>
          <w:marTop w:val="0"/>
          <w:marBottom w:val="0"/>
          <w:divBdr>
            <w:top w:val="none" w:sz="0" w:space="0" w:color="auto"/>
            <w:left w:val="none" w:sz="0" w:space="0" w:color="auto"/>
            <w:bottom w:val="none" w:sz="0" w:space="0" w:color="auto"/>
            <w:right w:val="none" w:sz="0" w:space="0" w:color="auto"/>
          </w:divBdr>
          <w:divsChild>
            <w:div w:id="1101098241">
              <w:marLeft w:val="0"/>
              <w:marRight w:val="0"/>
              <w:marTop w:val="0"/>
              <w:marBottom w:val="0"/>
              <w:divBdr>
                <w:top w:val="none" w:sz="0" w:space="0" w:color="auto"/>
                <w:left w:val="none" w:sz="0" w:space="0" w:color="auto"/>
                <w:bottom w:val="none" w:sz="0" w:space="0" w:color="auto"/>
                <w:right w:val="none" w:sz="0" w:space="0" w:color="auto"/>
              </w:divBdr>
              <w:divsChild>
                <w:div w:id="494960504">
                  <w:marLeft w:val="0"/>
                  <w:marRight w:val="0"/>
                  <w:marTop w:val="0"/>
                  <w:marBottom w:val="0"/>
                  <w:divBdr>
                    <w:top w:val="none" w:sz="0" w:space="0" w:color="auto"/>
                    <w:left w:val="none" w:sz="0" w:space="0" w:color="auto"/>
                    <w:bottom w:val="none" w:sz="0" w:space="0" w:color="auto"/>
                    <w:right w:val="none" w:sz="0" w:space="0" w:color="auto"/>
                  </w:divBdr>
                  <w:divsChild>
                    <w:div w:id="970669404">
                      <w:marLeft w:val="0"/>
                      <w:marRight w:val="0"/>
                      <w:marTop w:val="0"/>
                      <w:marBottom w:val="0"/>
                      <w:divBdr>
                        <w:top w:val="none" w:sz="0" w:space="0" w:color="auto"/>
                        <w:left w:val="none" w:sz="0" w:space="0" w:color="auto"/>
                        <w:bottom w:val="none" w:sz="0" w:space="0" w:color="auto"/>
                        <w:right w:val="none" w:sz="0" w:space="0" w:color="auto"/>
                      </w:divBdr>
                      <w:divsChild>
                        <w:div w:id="6426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726868">
          <w:marLeft w:val="0"/>
          <w:marRight w:val="0"/>
          <w:marTop w:val="180"/>
          <w:marBottom w:val="0"/>
          <w:divBdr>
            <w:top w:val="none" w:sz="0" w:space="0" w:color="auto"/>
            <w:left w:val="none" w:sz="0" w:space="0" w:color="auto"/>
            <w:bottom w:val="none" w:sz="0" w:space="0" w:color="auto"/>
            <w:right w:val="none" w:sz="0" w:space="0" w:color="auto"/>
          </w:divBdr>
          <w:divsChild>
            <w:div w:id="1372194028">
              <w:marLeft w:val="0"/>
              <w:marRight w:val="0"/>
              <w:marTop w:val="0"/>
              <w:marBottom w:val="0"/>
              <w:divBdr>
                <w:top w:val="none" w:sz="0" w:space="0" w:color="auto"/>
                <w:left w:val="none" w:sz="0" w:space="0" w:color="auto"/>
                <w:bottom w:val="none" w:sz="0" w:space="0" w:color="auto"/>
                <w:right w:val="none" w:sz="0" w:space="0" w:color="auto"/>
              </w:divBdr>
              <w:divsChild>
                <w:div w:id="249782145">
                  <w:marLeft w:val="0"/>
                  <w:marRight w:val="0"/>
                  <w:marTop w:val="150"/>
                  <w:marBottom w:val="0"/>
                  <w:divBdr>
                    <w:top w:val="none" w:sz="0" w:space="0" w:color="auto"/>
                    <w:left w:val="none" w:sz="0" w:space="0" w:color="auto"/>
                    <w:bottom w:val="none" w:sz="0" w:space="0" w:color="auto"/>
                    <w:right w:val="none" w:sz="0" w:space="0" w:color="auto"/>
                  </w:divBdr>
                  <w:divsChild>
                    <w:div w:id="2109541330">
                      <w:marLeft w:val="0"/>
                      <w:marRight w:val="0"/>
                      <w:marTop w:val="0"/>
                      <w:marBottom w:val="0"/>
                      <w:divBdr>
                        <w:top w:val="none" w:sz="0" w:space="0" w:color="auto"/>
                        <w:left w:val="none" w:sz="0" w:space="0" w:color="auto"/>
                        <w:bottom w:val="none" w:sz="0" w:space="0" w:color="auto"/>
                        <w:right w:val="none" w:sz="0" w:space="0" w:color="auto"/>
                      </w:divBdr>
                    </w:div>
                    <w:div w:id="151407612">
                      <w:marLeft w:val="0"/>
                      <w:marRight w:val="0"/>
                      <w:marTop w:val="0"/>
                      <w:marBottom w:val="0"/>
                      <w:divBdr>
                        <w:top w:val="none" w:sz="0" w:space="0" w:color="auto"/>
                        <w:left w:val="none" w:sz="0" w:space="0" w:color="auto"/>
                        <w:bottom w:val="none" w:sz="0" w:space="0" w:color="auto"/>
                        <w:right w:val="none" w:sz="0" w:space="0" w:color="auto"/>
                      </w:divBdr>
                    </w:div>
                    <w:div w:id="562719091">
                      <w:marLeft w:val="0"/>
                      <w:marRight w:val="0"/>
                      <w:marTop w:val="0"/>
                      <w:marBottom w:val="0"/>
                      <w:divBdr>
                        <w:top w:val="none" w:sz="0" w:space="0" w:color="auto"/>
                        <w:left w:val="none" w:sz="0" w:space="0" w:color="auto"/>
                        <w:bottom w:val="none" w:sz="0" w:space="0" w:color="auto"/>
                        <w:right w:val="none" w:sz="0" w:space="0" w:color="auto"/>
                      </w:divBdr>
                    </w:div>
                  </w:divsChild>
                </w:div>
                <w:div w:id="1173296552">
                  <w:marLeft w:val="0"/>
                  <w:marRight w:val="0"/>
                  <w:marTop w:val="0"/>
                  <w:marBottom w:val="0"/>
                  <w:divBdr>
                    <w:top w:val="none" w:sz="0" w:space="0" w:color="auto"/>
                    <w:left w:val="none" w:sz="0" w:space="0" w:color="auto"/>
                    <w:bottom w:val="none" w:sz="0" w:space="0" w:color="auto"/>
                    <w:right w:val="none" w:sz="0" w:space="0" w:color="auto"/>
                  </w:divBdr>
                  <w:divsChild>
                    <w:div w:id="937460">
                      <w:marLeft w:val="0"/>
                      <w:marRight w:val="0"/>
                      <w:marTop w:val="0"/>
                      <w:marBottom w:val="480"/>
                      <w:divBdr>
                        <w:top w:val="none" w:sz="0" w:space="0" w:color="auto"/>
                        <w:left w:val="none" w:sz="0" w:space="0" w:color="auto"/>
                        <w:bottom w:val="none" w:sz="0" w:space="0" w:color="auto"/>
                        <w:right w:val="none" w:sz="0" w:space="0" w:color="auto"/>
                      </w:divBdr>
                    </w:div>
                    <w:div w:id="517037232">
                      <w:marLeft w:val="0"/>
                      <w:marRight w:val="0"/>
                      <w:marTop w:val="0"/>
                      <w:marBottom w:val="480"/>
                      <w:divBdr>
                        <w:top w:val="none" w:sz="0" w:space="0" w:color="auto"/>
                        <w:left w:val="none" w:sz="0" w:space="0" w:color="auto"/>
                        <w:bottom w:val="none" w:sz="0" w:space="0" w:color="auto"/>
                        <w:right w:val="none" w:sz="0" w:space="0" w:color="auto"/>
                      </w:divBdr>
                    </w:div>
                    <w:div w:id="82604108">
                      <w:marLeft w:val="0"/>
                      <w:marRight w:val="0"/>
                      <w:marTop w:val="0"/>
                      <w:marBottom w:val="22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mbatene.esteri.it/ambasciata_atene/it/ambasciata/coronavirus-covid-19-situazione.html" TargetMode="External"/><Relationship Id="rId5" Type="http://schemas.openxmlformats.org/officeDocument/2006/relationships/webSettings" Target="webSettings.xml"/><Relationship Id="rId10" Type="http://schemas.openxmlformats.org/officeDocument/2006/relationships/hyperlink" Target="https://travel.gov.gr/" TargetMode="External"/><Relationship Id="rId4" Type="http://schemas.openxmlformats.org/officeDocument/2006/relationships/settings" Target="settings.xml"/><Relationship Id="rId9" Type="http://schemas.openxmlformats.org/officeDocument/2006/relationships/hyperlink" Target="https://travel.gov.gr/"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1418</Words>
  <Characters>8087</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MALTINTI</dc:creator>
  <cp:lastModifiedBy>FABRIZIO MALTINTI</cp:lastModifiedBy>
  <cp:revision>6</cp:revision>
  <dcterms:created xsi:type="dcterms:W3CDTF">2021-05-16T15:18:00Z</dcterms:created>
  <dcterms:modified xsi:type="dcterms:W3CDTF">2021-05-22T17:19:00Z</dcterms:modified>
</cp:coreProperties>
</file>